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>
        <w:rPr>
          <w:b/>
          <w:bCs/>
          <w:lang w:val="en-US"/>
        </w:rPr>
        <w:t>20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B432B4" w:rsidTr="000C0A40">
        <w:trPr>
          <w:trHeight w:val="788"/>
          <w:jc w:val="center"/>
        </w:trPr>
        <w:tc>
          <w:tcPr>
            <w:tcW w:w="173" w:type="pc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Департамент тарифного регулирования Томской области.</w:t>
            </w:r>
          </w:p>
        </w:tc>
        <w:tc>
          <w:tcPr>
            <w:tcW w:w="728" w:type="pct"/>
            <w:vAlign w:val="center"/>
          </w:tcPr>
          <w:p w:rsidR="00410EF6" w:rsidRPr="000C0A40" w:rsidRDefault="00F74CEB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8-43</w:t>
            </w:r>
          </w:p>
        </w:tc>
        <w:tc>
          <w:tcPr>
            <w:tcW w:w="579" w:type="pct"/>
            <w:vAlign w:val="center"/>
          </w:tcPr>
          <w:p w:rsidR="00410EF6" w:rsidRPr="000C0A40" w:rsidRDefault="00F74CEB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22.05.2020</w:t>
            </w:r>
          </w:p>
        </w:tc>
        <w:tc>
          <w:tcPr>
            <w:tcW w:w="1393" w:type="pct"/>
            <w:vAlign w:val="center"/>
          </w:tcPr>
          <w:p w:rsidR="00410EF6" w:rsidRPr="00897BC8" w:rsidRDefault="00F74CEB" w:rsidP="00353FB1">
            <w:pPr>
              <w:rPr>
                <w:sz w:val="22"/>
                <w:szCs w:val="22"/>
                <w:lang w:eastAsia="en-US"/>
              </w:rPr>
            </w:pPr>
            <w:r w:rsidRPr="00F74CEB">
              <w:rPr>
                <w:sz w:val="22"/>
                <w:szCs w:val="22"/>
                <w:lang w:eastAsia="en-US"/>
              </w:rPr>
              <w:t>http://publication.pravo.gov.ru/Document/View/7001202005250005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68F"/>
    <w:rsid w:val="004438A3"/>
    <w:rsid w:val="004721D7"/>
    <w:rsid w:val="0048243D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4CEB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E613-705A-4261-8F3D-1FCDF440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21</cp:revision>
  <dcterms:created xsi:type="dcterms:W3CDTF">2018-10-02T12:39:00Z</dcterms:created>
  <dcterms:modified xsi:type="dcterms:W3CDTF">2020-06-01T03:44:00Z</dcterms:modified>
</cp:coreProperties>
</file>