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913" w:rsidRPr="00867E9C" w:rsidRDefault="00E62913" w:rsidP="00E62913">
      <w:pPr>
        <w:pStyle w:val="Default"/>
        <w:ind w:firstLine="708"/>
        <w:jc w:val="both"/>
        <w:rPr>
          <w:b/>
          <w:bCs/>
          <w:sz w:val="26"/>
          <w:szCs w:val="26"/>
        </w:rPr>
      </w:pPr>
    </w:p>
    <w:p w:rsidR="00E62913" w:rsidRDefault="00E62913" w:rsidP="00E62913">
      <w:pPr>
        <w:pStyle w:val="Default"/>
        <w:tabs>
          <w:tab w:val="left" w:pos="993"/>
        </w:tabs>
        <w:jc w:val="both"/>
        <w:rPr>
          <w:sz w:val="26"/>
          <w:szCs w:val="26"/>
        </w:rPr>
      </w:pPr>
    </w:p>
    <w:p w:rsidR="00E62913" w:rsidRPr="00287C1B" w:rsidRDefault="00E62913" w:rsidP="00E62913">
      <w:pPr>
        <w:ind w:right="-30"/>
        <w:jc w:val="center"/>
        <w:rPr>
          <w:b/>
          <w:bCs/>
        </w:rPr>
      </w:pPr>
      <w:r>
        <w:rPr>
          <w:b/>
          <w:bCs/>
        </w:rPr>
        <w:t>Д</w:t>
      </w:r>
      <w:r w:rsidRPr="003C1ED0">
        <w:rPr>
          <w:b/>
          <w:bCs/>
        </w:rPr>
        <w:t xml:space="preserve">оговор купли - продажи </w:t>
      </w:r>
      <w:r>
        <w:rPr>
          <w:b/>
          <w:bCs/>
        </w:rPr>
        <w:t>доли в уставном капитале Общества</w:t>
      </w:r>
    </w:p>
    <w:p w:rsidR="00E62913" w:rsidRPr="003C1ED0" w:rsidRDefault="00E62913" w:rsidP="00E62913">
      <w:pPr>
        <w:widowControl w:val="0"/>
        <w:shd w:val="clear" w:color="auto" w:fill="FFFFFF"/>
        <w:autoSpaceDE w:val="0"/>
        <w:autoSpaceDN w:val="0"/>
        <w:adjustRightInd w:val="0"/>
        <w:ind w:left="101"/>
        <w:jc w:val="center"/>
        <w:rPr>
          <w:b/>
        </w:rPr>
      </w:pPr>
    </w:p>
    <w:tbl>
      <w:tblPr>
        <w:tblW w:w="0" w:type="auto"/>
        <w:tblInd w:w="230" w:type="dxa"/>
        <w:tblLook w:val="0000" w:firstRow="0" w:lastRow="0" w:firstColumn="0" w:lastColumn="0" w:noHBand="0" w:noVBand="0"/>
      </w:tblPr>
      <w:tblGrid>
        <w:gridCol w:w="4552"/>
        <w:gridCol w:w="4572"/>
      </w:tblGrid>
      <w:tr w:rsidR="00E62913" w:rsidRPr="003C1ED0" w:rsidTr="006B6B6A">
        <w:tc>
          <w:tcPr>
            <w:tcW w:w="5265" w:type="dxa"/>
            <w:shd w:val="clear" w:color="auto" w:fill="FFFFFF"/>
          </w:tcPr>
          <w:p w:rsidR="00E62913" w:rsidRPr="003C1ED0" w:rsidRDefault="00E62913" w:rsidP="006B6B6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3C1ED0">
              <w:rPr>
                <w:bCs/>
              </w:rPr>
              <w:t>г. Томск</w:t>
            </w:r>
          </w:p>
        </w:tc>
        <w:tc>
          <w:tcPr>
            <w:tcW w:w="5245" w:type="dxa"/>
            <w:shd w:val="clear" w:color="auto" w:fill="FFFFFF"/>
          </w:tcPr>
          <w:p w:rsidR="00E62913" w:rsidRPr="003C1ED0" w:rsidRDefault="00E62913" w:rsidP="006B6B6A">
            <w:pPr>
              <w:widowControl w:val="0"/>
              <w:autoSpaceDE w:val="0"/>
              <w:autoSpaceDN w:val="0"/>
              <w:adjustRightInd w:val="0"/>
              <w:ind w:firstLine="1025"/>
              <w:rPr>
                <w:bCs/>
              </w:rPr>
            </w:pPr>
            <w:r w:rsidRPr="003C1ED0">
              <w:rPr>
                <w:bCs/>
              </w:rPr>
              <w:t xml:space="preserve">      «_____» _________ 20___ г.</w:t>
            </w:r>
          </w:p>
        </w:tc>
      </w:tr>
    </w:tbl>
    <w:p w:rsidR="00E62913" w:rsidRPr="003C1ED0" w:rsidRDefault="00E62913" w:rsidP="00E6291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E62913" w:rsidRDefault="00E62913" w:rsidP="00E6291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b/>
        </w:rPr>
        <w:t xml:space="preserve">Мы, </w:t>
      </w:r>
      <w:r w:rsidRPr="003C1ED0">
        <w:rPr>
          <w:b/>
        </w:rPr>
        <w:t>Общество с ограниченной ответственностью «Газпром газораспределение Томск»</w:t>
      </w:r>
      <w:r w:rsidRPr="003C1ED0">
        <w:rPr>
          <w:bCs/>
        </w:rPr>
        <w:t>,</w:t>
      </w:r>
      <w:r w:rsidRPr="003C1ED0">
        <w:rPr>
          <w:b/>
        </w:rPr>
        <w:t xml:space="preserve"> </w:t>
      </w:r>
      <w:r w:rsidRPr="00B5537F">
        <w:t>ИНН 7017203428, КПП 70101001, место нахождения юридического лица: 634021, Томская область, город Томск, проспект Фрунзе, дом 170А, ОГРН 1087017002533, зарегистрированное инспекцией Федеральной налоговой службы Российской Федерации по городу Томску 04 февраля 2008 года</w:t>
      </w:r>
      <w:r>
        <w:rPr>
          <w:bCs/>
        </w:rPr>
        <w:t xml:space="preserve">, </w:t>
      </w:r>
      <w:r w:rsidRPr="003C1ED0">
        <w:rPr>
          <w:bCs/>
        </w:rPr>
        <w:t xml:space="preserve">именуемое в дальнейшем </w:t>
      </w:r>
      <w:r w:rsidRPr="003C1ED0">
        <w:rPr>
          <w:b/>
        </w:rPr>
        <w:t>«Продавец</w:t>
      </w:r>
      <w:r>
        <w:rPr>
          <w:b/>
        </w:rPr>
        <w:t xml:space="preserve"> </w:t>
      </w:r>
      <w:proofErr w:type="gramStart"/>
      <w:r>
        <w:rPr>
          <w:b/>
        </w:rPr>
        <w:t xml:space="preserve">1 </w:t>
      </w:r>
      <w:r w:rsidRPr="003C1ED0">
        <w:rPr>
          <w:b/>
        </w:rPr>
        <w:t>»</w:t>
      </w:r>
      <w:proofErr w:type="gramEnd"/>
      <w:r w:rsidRPr="003C1ED0">
        <w:rPr>
          <w:b/>
        </w:rPr>
        <w:t xml:space="preserve">, </w:t>
      </w:r>
      <w:r w:rsidRPr="003C1ED0">
        <w:rPr>
          <w:bCs/>
        </w:rPr>
        <w:t xml:space="preserve">в лице </w:t>
      </w:r>
      <w:r>
        <w:rPr>
          <w:bCs/>
        </w:rPr>
        <w:t>_____________________</w:t>
      </w:r>
      <w:r w:rsidRPr="003C1ED0">
        <w:rPr>
          <w:bCs/>
        </w:rPr>
        <w:t xml:space="preserve">, действующего на основании </w:t>
      </w:r>
      <w:r>
        <w:rPr>
          <w:bCs/>
        </w:rPr>
        <w:t>____________</w:t>
      </w:r>
      <w:r w:rsidRPr="003C1ED0">
        <w:t xml:space="preserve">, с одной стороны, </w:t>
      </w:r>
    </w:p>
    <w:p w:rsidR="00E62913" w:rsidRDefault="00E62913" w:rsidP="00E6291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b/>
        </w:rPr>
        <w:t>Акционерное общество «</w:t>
      </w:r>
      <w:proofErr w:type="spellStart"/>
      <w:r w:rsidRPr="003C1ED0">
        <w:rPr>
          <w:b/>
        </w:rPr>
        <w:t>Томск</w:t>
      </w:r>
      <w:r>
        <w:rPr>
          <w:b/>
        </w:rPr>
        <w:t>облгаз</w:t>
      </w:r>
      <w:proofErr w:type="spellEnd"/>
      <w:r w:rsidRPr="003C1ED0">
        <w:rPr>
          <w:b/>
        </w:rPr>
        <w:t>»</w:t>
      </w:r>
      <w:r w:rsidRPr="003C1ED0">
        <w:rPr>
          <w:bCs/>
        </w:rPr>
        <w:t>,</w:t>
      </w:r>
      <w:r w:rsidRPr="003C1ED0">
        <w:rPr>
          <w:b/>
        </w:rPr>
        <w:t xml:space="preserve"> </w:t>
      </w:r>
      <w:r w:rsidRPr="00AF6C60">
        <w:t>ИНН 7000000331, КПП 702101001, место нахождения юридического лица: 634021, Томская область, город Томск, проспект Фрунзе, дом 170, ОГРН 1027000871150, зарегистрированное инспекцией Федеральной налоговой службы Российской Федерации по городу Томску 10 июня 1994 года</w:t>
      </w:r>
      <w:r>
        <w:rPr>
          <w:bCs/>
        </w:rPr>
        <w:t xml:space="preserve">, </w:t>
      </w:r>
      <w:r w:rsidRPr="003C1ED0">
        <w:rPr>
          <w:bCs/>
        </w:rPr>
        <w:t xml:space="preserve">именуемое в дальнейшем </w:t>
      </w:r>
      <w:r w:rsidRPr="003C1ED0">
        <w:rPr>
          <w:b/>
        </w:rPr>
        <w:t>«Продавец</w:t>
      </w:r>
      <w:r>
        <w:rPr>
          <w:b/>
        </w:rPr>
        <w:t xml:space="preserve"> 2</w:t>
      </w:r>
      <w:r w:rsidRPr="003C1ED0">
        <w:rPr>
          <w:b/>
        </w:rPr>
        <w:t xml:space="preserve">», </w:t>
      </w:r>
      <w:r w:rsidRPr="003C1ED0">
        <w:rPr>
          <w:bCs/>
        </w:rPr>
        <w:t xml:space="preserve">в лице </w:t>
      </w:r>
      <w:r>
        <w:rPr>
          <w:bCs/>
        </w:rPr>
        <w:t>__________________</w:t>
      </w:r>
      <w:r w:rsidRPr="003C1ED0">
        <w:rPr>
          <w:bCs/>
        </w:rPr>
        <w:t>, действующе</w:t>
      </w:r>
      <w:r>
        <w:rPr>
          <w:bCs/>
        </w:rPr>
        <w:t>й</w:t>
      </w:r>
      <w:r w:rsidRPr="003C1ED0">
        <w:rPr>
          <w:bCs/>
        </w:rPr>
        <w:t xml:space="preserve"> на основании </w:t>
      </w:r>
      <w:r>
        <w:rPr>
          <w:bCs/>
        </w:rPr>
        <w:t>_________________</w:t>
      </w:r>
      <w:r w:rsidRPr="003C1ED0">
        <w:t xml:space="preserve">, с </w:t>
      </w:r>
      <w:r>
        <w:t xml:space="preserve">другой </w:t>
      </w:r>
      <w:r w:rsidRPr="003C1ED0">
        <w:t>стороны</w:t>
      </w:r>
      <w:r>
        <w:t>,</w:t>
      </w:r>
    </w:p>
    <w:p w:rsidR="00E62913" w:rsidRDefault="00E62913" w:rsidP="00E6291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3C1ED0">
        <w:t>и</w:t>
      </w:r>
      <w:r>
        <w:t xml:space="preserve"> ______________________________________</w:t>
      </w:r>
      <w:r w:rsidRPr="003C1ED0">
        <w:rPr>
          <w:bCs/>
        </w:rPr>
        <w:t>,</w:t>
      </w:r>
      <w:r w:rsidRPr="003C1ED0">
        <w:rPr>
          <w:b/>
        </w:rPr>
        <w:t xml:space="preserve"> </w:t>
      </w:r>
      <w:r w:rsidRPr="003C1ED0">
        <w:rPr>
          <w:bCs/>
        </w:rPr>
        <w:t xml:space="preserve">именуемое в дальнейшем </w:t>
      </w:r>
      <w:r w:rsidRPr="003C1ED0">
        <w:rPr>
          <w:b/>
        </w:rPr>
        <w:t xml:space="preserve">«Покупатель», </w:t>
      </w:r>
      <w:r w:rsidRPr="003C1ED0">
        <w:rPr>
          <w:bCs/>
        </w:rPr>
        <w:t xml:space="preserve">в лице ________________________________________, действующего на основании _________________________, с другой стороны, </w:t>
      </w:r>
      <w:r>
        <w:rPr>
          <w:bCs/>
        </w:rPr>
        <w:t xml:space="preserve">совместно именуемые </w:t>
      </w:r>
      <w:r w:rsidRPr="002525F2">
        <w:rPr>
          <w:b/>
          <w:bCs/>
        </w:rPr>
        <w:t>«Стороны»</w:t>
      </w:r>
      <w:r>
        <w:rPr>
          <w:bCs/>
        </w:rPr>
        <w:t>,</w:t>
      </w:r>
    </w:p>
    <w:p w:rsidR="00E62913" w:rsidRPr="00A420EF" w:rsidRDefault="00E62913" w:rsidP="00E6291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bCs/>
        </w:rPr>
        <w:t>руководствуясь условиями и принципами, определенными ст. 421 (Свобода договора), ст. 424 (Цена) Гражданского кодекса Российской Федерации,</w:t>
      </w:r>
      <w:r w:rsidRPr="003C1ED0">
        <w:rPr>
          <w:b/>
        </w:rPr>
        <w:t xml:space="preserve"> </w:t>
      </w:r>
      <w:r w:rsidRPr="003C1ED0">
        <w:rPr>
          <w:bCs/>
        </w:rPr>
        <w:t>заключили настоящий договор (далее по тексту - </w:t>
      </w:r>
      <w:r w:rsidRPr="00AE3473">
        <w:t>«Договор»)</w:t>
      </w:r>
      <w:r w:rsidRPr="003C1ED0">
        <w:rPr>
          <w:b/>
        </w:rPr>
        <w:t xml:space="preserve"> </w:t>
      </w:r>
      <w:r w:rsidRPr="003C1ED0">
        <w:rPr>
          <w:bCs/>
        </w:rPr>
        <w:t>о нижеследующем:</w:t>
      </w:r>
    </w:p>
    <w:p w:rsidR="00E62913" w:rsidRPr="003C1ED0" w:rsidRDefault="00E62913" w:rsidP="00E62913">
      <w:pPr>
        <w:widowControl w:val="0"/>
        <w:shd w:val="clear" w:color="auto" w:fill="FFFFFF"/>
        <w:autoSpaceDE w:val="0"/>
        <w:autoSpaceDN w:val="0"/>
        <w:adjustRightInd w:val="0"/>
        <w:spacing w:before="240" w:after="240"/>
        <w:ind w:left="357"/>
        <w:jc w:val="center"/>
        <w:rPr>
          <w:b/>
        </w:rPr>
      </w:pPr>
      <w:r>
        <w:rPr>
          <w:b/>
        </w:rPr>
        <w:t xml:space="preserve">Статья 1. </w:t>
      </w:r>
      <w:r w:rsidRPr="003C1ED0">
        <w:rPr>
          <w:b/>
        </w:rPr>
        <w:t>ПРЕДМЕТ ДОГОВОРА</w:t>
      </w:r>
    </w:p>
    <w:p w:rsidR="00E62913" w:rsidRDefault="00E62913" w:rsidP="00E62913">
      <w:pPr>
        <w:widowControl w:val="0"/>
        <w:numPr>
          <w:ilvl w:val="1"/>
          <w:numId w:val="1"/>
        </w:numPr>
        <w:shd w:val="clear" w:color="auto" w:fill="FFFFFF"/>
        <w:tabs>
          <w:tab w:val="num" w:pos="0"/>
          <w:tab w:val="num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>
        <w:t xml:space="preserve"> </w:t>
      </w:r>
      <w:r w:rsidRPr="00617918">
        <w:rPr>
          <w:b/>
        </w:rPr>
        <w:t>Продавец 1</w:t>
      </w:r>
      <w:r w:rsidRPr="003C1ED0">
        <w:t xml:space="preserve"> </w:t>
      </w:r>
      <w:r w:rsidRPr="003C1ED0">
        <w:rPr>
          <w:bCs/>
        </w:rPr>
        <w:t xml:space="preserve">обязуется передать в собственность </w:t>
      </w:r>
      <w:r w:rsidRPr="00617918">
        <w:rPr>
          <w:b/>
        </w:rPr>
        <w:t>Покупателя</w:t>
      </w:r>
      <w:r>
        <w:t xml:space="preserve"> принадлежащую </w:t>
      </w:r>
      <w:r w:rsidRPr="00617918">
        <w:rPr>
          <w:b/>
        </w:rPr>
        <w:t>Продавцу 1</w:t>
      </w:r>
      <w:r>
        <w:t xml:space="preserve"> ДОЛЮ в уставном капитале</w:t>
      </w:r>
      <w:r w:rsidRPr="003C607C">
        <w:rPr>
          <w:b/>
          <w:sz w:val="20"/>
          <w:szCs w:val="20"/>
        </w:rPr>
        <w:t xml:space="preserve"> </w:t>
      </w:r>
      <w:r w:rsidRPr="003C607C">
        <w:rPr>
          <w:b/>
        </w:rPr>
        <w:t>Общества с ограниченной ответственностью «Торговый дом ОАО «</w:t>
      </w:r>
      <w:proofErr w:type="spellStart"/>
      <w:r w:rsidRPr="003C607C">
        <w:rPr>
          <w:b/>
        </w:rPr>
        <w:t>Томскоблгаз</w:t>
      </w:r>
      <w:proofErr w:type="spellEnd"/>
      <w:r w:rsidRPr="003C607C">
        <w:rPr>
          <w:b/>
        </w:rPr>
        <w:t>»,</w:t>
      </w:r>
      <w:r w:rsidRPr="003C607C">
        <w:t xml:space="preserve"> (далее - </w:t>
      </w:r>
      <w:r w:rsidRPr="003C607C">
        <w:rPr>
          <w:b/>
        </w:rPr>
        <w:t>«Общество»</w:t>
      </w:r>
      <w:r w:rsidRPr="003C607C">
        <w:t>), ИНН 7017020625, КПП 701701001, место нахождения юридического лица: 6340</w:t>
      </w:r>
      <w:r>
        <w:t>15</w:t>
      </w:r>
      <w:r w:rsidRPr="003C607C">
        <w:t xml:space="preserve">, Российская Федерация, Томская область, город Томск, улица Мичурина, дом 98, ОГРН 1027000870698, в размере </w:t>
      </w:r>
      <w:r>
        <w:rPr>
          <w:b/>
        </w:rPr>
        <w:t>54,848</w:t>
      </w:r>
      <w:r w:rsidRPr="003C607C">
        <w:rPr>
          <w:b/>
        </w:rPr>
        <w:t>%</w:t>
      </w:r>
      <w:r w:rsidRPr="003C607C">
        <w:t xml:space="preserve"> (</w:t>
      </w:r>
      <w:r>
        <w:rPr>
          <w:b/>
        </w:rPr>
        <w:t>пятьдесят четыре</w:t>
      </w:r>
      <w:r w:rsidRPr="003C607C">
        <w:rPr>
          <w:b/>
        </w:rPr>
        <w:t xml:space="preserve"> целых </w:t>
      </w:r>
      <w:r>
        <w:rPr>
          <w:b/>
        </w:rPr>
        <w:t>восемьсот сорок восемь</w:t>
      </w:r>
      <w:r w:rsidRPr="003C607C">
        <w:rPr>
          <w:b/>
        </w:rPr>
        <w:t xml:space="preserve"> тысячных процента</w:t>
      </w:r>
      <w:r w:rsidRPr="003C607C">
        <w:t>) (далее - «ДОЛ</w:t>
      </w:r>
      <w:r>
        <w:t>Я 1</w:t>
      </w:r>
      <w:r w:rsidRPr="003C607C">
        <w:t>» в уставном капитале Общества)</w:t>
      </w:r>
      <w:r w:rsidRPr="003C1ED0">
        <w:t>,</w:t>
      </w:r>
      <w:r>
        <w:t xml:space="preserve"> </w:t>
      </w:r>
      <w:r w:rsidRPr="003C607C">
        <w:rPr>
          <w:bCs/>
        </w:rPr>
        <w:t xml:space="preserve">а </w:t>
      </w:r>
      <w:r w:rsidRPr="003C607C">
        <w:rPr>
          <w:b/>
        </w:rPr>
        <w:t>Покупатель</w:t>
      </w:r>
      <w:r w:rsidRPr="003C607C">
        <w:rPr>
          <w:bCs/>
        </w:rPr>
        <w:t xml:space="preserve"> обязуется принять указанную ДОЛ</w:t>
      </w:r>
      <w:r>
        <w:rPr>
          <w:bCs/>
        </w:rPr>
        <w:t>Ю 1</w:t>
      </w:r>
      <w:r w:rsidRPr="003C607C">
        <w:rPr>
          <w:bCs/>
        </w:rPr>
        <w:t xml:space="preserve"> в уставном капитале Общества в собственность и уплатить за нее денежную сумму (цену), </w:t>
      </w:r>
      <w:r w:rsidRPr="003C1ED0">
        <w:rPr>
          <w:bCs/>
        </w:rPr>
        <w:t>указанную в п. </w:t>
      </w:r>
      <w:r w:rsidRPr="00FE642C">
        <w:rPr>
          <w:bCs/>
        </w:rPr>
        <w:t>2.2.</w:t>
      </w:r>
      <w:r w:rsidRPr="003C1ED0">
        <w:rPr>
          <w:bCs/>
        </w:rPr>
        <w:t xml:space="preserve"> </w:t>
      </w:r>
      <w:r>
        <w:rPr>
          <w:bCs/>
        </w:rPr>
        <w:t xml:space="preserve">настоящего </w:t>
      </w:r>
      <w:r w:rsidRPr="003C1ED0">
        <w:t>Договора</w:t>
      </w:r>
      <w:r>
        <w:t xml:space="preserve">. </w:t>
      </w:r>
    </w:p>
    <w:p w:rsidR="00E62913" w:rsidRPr="002525F2" w:rsidRDefault="00E62913" w:rsidP="00E62913">
      <w:pPr>
        <w:widowControl w:val="0"/>
        <w:shd w:val="clear" w:color="auto" w:fill="FFFFFF"/>
        <w:tabs>
          <w:tab w:val="num" w:pos="432"/>
          <w:tab w:val="num" w:pos="567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2525F2">
        <w:rPr>
          <w:bCs/>
        </w:rPr>
        <w:t>Указанная Д</w:t>
      </w:r>
      <w:r>
        <w:rPr>
          <w:bCs/>
        </w:rPr>
        <w:t>ОЛЯ 1</w:t>
      </w:r>
      <w:r w:rsidRPr="002525F2">
        <w:rPr>
          <w:bCs/>
        </w:rPr>
        <w:t xml:space="preserve"> в уставном капитале Общества принадлежит </w:t>
      </w:r>
      <w:r w:rsidRPr="00617918">
        <w:rPr>
          <w:b/>
          <w:bCs/>
        </w:rPr>
        <w:t>Продавцу 1</w:t>
      </w:r>
      <w:r>
        <w:rPr>
          <w:bCs/>
        </w:rPr>
        <w:t xml:space="preserve"> </w:t>
      </w:r>
      <w:r w:rsidRPr="002525F2">
        <w:rPr>
          <w:bCs/>
        </w:rPr>
        <w:t>на праве собственности на основании договора купли-продажи доли в уставном капитале ООО ТД ОАО «</w:t>
      </w:r>
      <w:proofErr w:type="spellStart"/>
      <w:r w:rsidRPr="002525F2">
        <w:rPr>
          <w:bCs/>
        </w:rPr>
        <w:t>Томскоблгаз</w:t>
      </w:r>
      <w:proofErr w:type="spellEnd"/>
      <w:r w:rsidRPr="002525F2">
        <w:rPr>
          <w:bCs/>
        </w:rPr>
        <w:t xml:space="preserve">», удостоверенного 19.12.2018 </w:t>
      </w:r>
      <w:proofErr w:type="spellStart"/>
      <w:r w:rsidRPr="002525F2">
        <w:rPr>
          <w:bCs/>
        </w:rPr>
        <w:t>Мелешиным</w:t>
      </w:r>
      <w:proofErr w:type="spellEnd"/>
      <w:r w:rsidRPr="002525F2">
        <w:rPr>
          <w:bCs/>
        </w:rPr>
        <w:t xml:space="preserve"> А.Б., нотариусом города Москвы, по реестру за №77/821-н/772018-6-520, что подтверждается Выпиской из ЕГРЮЛ № </w:t>
      </w:r>
      <w:r>
        <w:rPr>
          <w:bCs/>
        </w:rPr>
        <w:t>___</w:t>
      </w:r>
      <w:r w:rsidRPr="002525F2">
        <w:rPr>
          <w:bCs/>
        </w:rPr>
        <w:t xml:space="preserve">, </w:t>
      </w:r>
      <w:proofErr w:type="gramStart"/>
      <w:r w:rsidRPr="002525F2">
        <w:rPr>
          <w:bCs/>
        </w:rPr>
        <w:t>полученной  _</w:t>
      </w:r>
      <w:proofErr w:type="gramEnd"/>
      <w:r w:rsidRPr="002525F2">
        <w:rPr>
          <w:bCs/>
        </w:rPr>
        <w:t>__ __________ 202__ года нотариусом, удостоверившим настоящий договор, в электронной форме.</w:t>
      </w:r>
    </w:p>
    <w:p w:rsidR="00E62913" w:rsidRPr="003C607C" w:rsidRDefault="00E62913" w:rsidP="00E62913">
      <w:pPr>
        <w:widowControl w:val="0"/>
        <w:numPr>
          <w:ilvl w:val="1"/>
          <w:numId w:val="1"/>
        </w:numPr>
        <w:shd w:val="clear" w:color="auto" w:fill="FFFFFF"/>
        <w:tabs>
          <w:tab w:val="num" w:pos="0"/>
          <w:tab w:val="num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>
        <w:rPr>
          <w:bCs/>
        </w:rPr>
        <w:t xml:space="preserve"> </w:t>
      </w:r>
      <w:r w:rsidRPr="00617918">
        <w:rPr>
          <w:b/>
        </w:rPr>
        <w:t>Продавец 2</w:t>
      </w:r>
      <w:r>
        <w:t xml:space="preserve"> </w:t>
      </w:r>
      <w:r w:rsidRPr="003C1ED0">
        <w:rPr>
          <w:bCs/>
        </w:rPr>
        <w:t xml:space="preserve">обязуется передать в собственность </w:t>
      </w:r>
      <w:r w:rsidRPr="00617918">
        <w:rPr>
          <w:b/>
        </w:rPr>
        <w:t xml:space="preserve">Покупателя </w:t>
      </w:r>
      <w:r>
        <w:t xml:space="preserve">принадлежащую </w:t>
      </w:r>
      <w:r w:rsidRPr="00617918">
        <w:rPr>
          <w:b/>
        </w:rPr>
        <w:t>Продавцу 2</w:t>
      </w:r>
      <w:r>
        <w:t xml:space="preserve"> ДОЛЮ в уставном капитале</w:t>
      </w:r>
      <w:r w:rsidRPr="003C607C">
        <w:rPr>
          <w:b/>
          <w:sz w:val="20"/>
          <w:szCs w:val="20"/>
        </w:rPr>
        <w:t xml:space="preserve"> </w:t>
      </w:r>
      <w:r w:rsidRPr="003C607C">
        <w:rPr>
          <w:b/>
        </w:rPr>
        <w:t>Общества с ограниченной ответственностью «Торговый дом ОАО «</w:t>
      </w:r>
      <w:proofErr w:type="spellStart"/>
      <w:r w:rsidRPr="003C607C">
        <w:rPr>
          <w:b/>
        </w:rPr>
        <w:t>Томскоблгаз</w:t>
      </w:r>
      <w:proofErr w:type="spellEnd"/>
      <w:r w:rsidRPr="003C607C">
        <w:rPr>
          <w:b/>
        </w:rPr>
        <w:t>»,</w:t>
      </w:r>
      <w:r w:rsidRPr="003C607C">
        <w:t xml:space="preserve"> (далее - </w:t>
      </w:r>
      <w:r w:rsidRPr="003C607C">
        <w:rPr>
          <w:b/>
        </w:rPr>
        <w:t>«Общество»</w:t>
      </w:r>
      <w:r w:rsidRPr="003C607C">
        <w:t>), ИНН 7017020625, КПП 701701001, место нахождения юридического лица: 6340</w:t>
      </w:r>
      <w:r>
        <w:t>15</w:t>
      </w:r>
      <w:r w:rsidRPr="003C607C">
        <w:t xml:space="preserve">, Российская Федерация, Томская область, город Томск, улица Мичурина, дом 98, ОГРН 1027000870698,  в размере </w:t>
      </w:r>
      <w:r>
        <w:rPr>
          <w:b/>
        </w:rPr>
        <w:t>45,152</w:t>
      </w:r>
      <w:r w:rsidRPr="003C607C">
        <w:rPr>
          <w:b/>
        </w:rPr>
        <w:t>%</w:t>
      </w:r>
      <w:r w:rsidRPr="003C607C">
        <w:t xml:space="preserve"> (</w:t>
      </w:r>
      <w:r>
        <w:rPr>
          <w:b/>
        </w:rPr>
        <w:t xml:space="preserve">сорок пять </w:t>
      </w:r>
      <w:r w:rsidRPr="003C607C">
        <w:rPr>
          <w:b/>
        </w:rPr>
        <w:t xml:space="preserve"> целых </w:t>
      </w:r>
      <w:r>
        <w:rPr>
          <w:b/>
        </w:rPr>
        <w:t>сто пятьдесят две</w:t>
      </w:r>
      <w:r w:rsidRPr="003C607C">
        <w:rPr>
          <w:b/>
        </w:rPr>
        <w:t xml:space="preserve"> тысячных процента</w:t>
      </w:r>
      <w:r w:rsidRPr="003C607C">
        <w:t>) (далее - «ДОЛ</w:t>
      </w:r>
      <w:r>
        <w:t>Я 2</w:t>
      </w:r>
      <w:r w:rsidRPr="003C607C">
        <w:t>» в уставном капитале Общества)</w:t>
      </w:r>
      <w:r w:rsidRPr="003C1ED0">
        <w:t>,</w:t>
      </w:r>
      <w:r>
        <w:t xml:space="preserve"> </w:t>
      </w:r>
      <w:r w:rsidRPr="003C607C">
        <w:rPr>
          <w:bCs/>
        </w:rPr>
        <w:t xml:space="preserve">а </w:t>
      </w:r>
      <w:r w:rsidRPr="003C607C">
        <w:rPr>
          <w:b/>
        </w:rPr>
        <w:t>Покупатель</w:t>
      </w:r>
      <w:r w:rsidRPr="003C607C">
        <w:rPr>
          <w:bCs/>
        </w:rPr>
        <w:t xml:space="preserve"> обязуется принять указанную ДОЛ</w:t>
      </w:r>
      <w:r>
        <w:rPr>
          <w:bCs/>
        </w:rPr>
        <w:t>Ю</w:t>
      </w:r>
      <w:r w:rsidRPr="003C607C">
        <w:rPr>
          <w:bCs/>
        </w:rPr>
        <w:t xml:space="preserve"> в уставном капитале Общества в собственность и уплатить за нее денежную сумму (цену), </w:t>
      </w:r>
      <w:r w:rsidRPr="003C1ED0">
        <w:rPr>
          <w:bCs/>
        </w:rPr>
        <w:t>указанную в п. </w:t>
      </w:r>
      <w:r w:rsidRPr="00FE642C">
        <w:rPr>
          <w:bCs/>
        </w:rPr>
        <w:t>2.2.</w:t>
      </w:r>
      <w:r w:rsidRPr="003C1ED0">
        <w:rPr>
          <w:bCs/>
        </w:rPr>
        <w:t xml:space="preserve"> </w:t>
      </w:r>
      <w:r>
        <w:rPr>
          <w:bCs/>
        </w:rPr>
        <w:t xml:space="preserve">настоящего </w:t>
      </w:r>
      <w:r w:rsidRPr="003C1ED0">
        <w:t>Договора</w:t>
      </w:r>
      <w:r>
        <w:t xml:space="preserve">. </w:t>
      </w:r>
    </w:p>
    <w:p w:rsidR="00E62913" w:rsidRDefault="00E62913" w:rsidP="00E62913">
      <w:pPr>
        <w:widowControl w:val="0"/>
        <w:shd w:val="clear" w:color="auto" w:fill="FFFFFF"/>
        <w:tabs>
          <w:tab w:val="num" w:pos="432"/>
          <w:tab w:val="num" w:pos="567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F664CD">
        <w:rPr>
          <w:bCs/>
        </w:rPr>
        <w:t>Указанная Д</w:t>
      </w:r>
      <w:r>
        <w:rPr>
          <w:bCs/>
        </w:rPr>
        <w:t>ОЛЯ 2</w:t>
      </w:r>
      <w:r w:rsidRPr="00F664CD">
        <w:rPr>
          <w:bCs/>
        </w:rPr>
        <w:t xml:space="preserve"> в уставном капитале Общества принадлежит </w:t>
      </w:r>
      <w:r w:rsidRPr="00AE3473">
        <w:rPr>
          <w:b/>
          <w:bCs/>
        </w:rPr>
        <w:t>Продавцу</w:t>
      </w:r>
      <w:r>
        <w:rPr>
          <w:b/>
          <w:bCs/>
        </w:rPr>
        <w:t xml:space="preserve"> 2</w:t>
      </w:r>
      <w:r w:rsidRPr="00AE3473">
        <w:rPr>
          <w:b/>
          <w:bCs/>
        </w:rPr>
        <w:t xml:space="preserve"> </w:t>
      </w:r>
      <w:r w:rsidRPr="00F664CD">
        <w:rPr>
          <w:bCs/>
        </w:rPr>
        <w:t xml:space="preserve">на праве собственности на основании договора купли-продажи доли в уставном капитале ООО </w:t>
      </w:r>
      <w:r w:rsidRPr="00F664CD">
        <w:rPr>
          <w:bCs/>
        </w:rPr>
        <w:lastRenderedPageBreak/>
        <w:t>ТД ОАО «</w:t>
      </w:r>
      <w:proofErr w:type="spellStart"/>
      <w:r w:rsidRPr="00F664CD">
        <w:rPr>
          <w:bCs/>
        </w:rPr>
        <w:t>Томскоблгаз</w:t>
      </w:r>
      <w:proofErr w:type="spellEnd"/>
      <w:r w:rsidRPr="00F664CD">
        <w:rPr>
          <w:bCs/>
        </w:rPr>
        <w:t xml:space="preserve">», удостоверенного 19.12.2018 </w:t>
      </w:r>
      <w:proofErr w:type="spellStart"/>
      <w:r w:rsidRPr="00F664CD">
        <w:rPr>
          <w:bCs/>
        </w:rPr>
        <w:t>Мелешиным</w:t>
      </w:r>
      <w:proofErr w:type="spellEnd"/>
      <w:r w:rsidRPr="00F664CD">
        <w:rPr>
          <w:bCs/>
        </w:rPr>
        <w:t xml:space="preserve"> А.Б., нотариусом города Москвы, по реестру за №77/821-н/77-2018-6-521</w:t>
      </w:r>
      <w:r>
        <w:rPr>
          <w:bCs/>
        </w:rPr>
        <w:t>,</w:t>
      </w:r>
      <w:r w:rsidRPr="00F664CD">
        <w:rPr>
          <w:bCs/>
        </w:rPr>
        <w:t xml:space="preserve"> и договора купли-продажи доли в уставном капитале ООО ТД ОАО «</w:t>
      </w:r>
      <w:proofErr w:type="spellStart"/>
      <w:r w:rsidRPr="00F664CD">
        <w:rPr>
          <w:bCs/>
        </w:rPr>
        <w:t>Томскоблгаз</w:t>
      </w:r>
      <w:proofErr w:type="spellEnd"/>
      <w:r w:rsidRPr="00F664CD">
        <w:rPr>
          <w:bCs/>
        </w:rPr>
        <w:t>», удостоверенного 06.10.2022 Домбровской А.В., нотариусом нотариального округа города Томска, по реестру за №42/179-н/70-2022-4-612, что подтверждается Выпиской из ЕГРЮЛ №, полученной  ___ __________ 202__ года нотариусом, удостоверившим настоящий договор, в электронной форме.</w:t>
      </w:r>
    </w:p>
    <w:p w:rsidR="00E62913" w:rsidRDefault="00E62913" w:rsidP="00E62913">
      <w:pPr>
        <w:widowControl w:val="0"/>
        <w:numPr>
          <w:ilvl w:val="1"/>
          <w:numId w:val="1"/>
        </w:numPr>
        <w:shd w:val="clear" w:color="auto" w:fill="FFFFFF"/>
        <w:tabs>
          <w:tab w:val="num" w:pos="0"/>
          <w:tab w:val="num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>
        <w:rPr>
          <w:bCs/>
        </w:rPr>
        <w:t xml:space="preserve"> </w:t>
      </w:r>
      <w:r w:rsidRPr="00AE3473">
        <w:rPr>
          <w:b/>
          <w:bCs/>
        </w:rPr>
        <w:t xml:space="preserve">Продавец </w:t>
      </w:r>
      <w:proofErr w:type="gramStart"/>
      <w:r w:rsidRPr="00AE3473">
        <w:rPr>
          <w:b/>
          <w:bCs/>
        </w:rPr>
        <w:t>1</w:t>
      </w:r>
      <w:proofErr w:type="gramEnd"/>
      <w:r>
        <w:rPr>
          <w:bCs/>
        </w:rPr>
        <w:t xml:space="preserve"> и </w:t>
      </w:r>
      <w:r w:rsidRPr="00AE3473">
        <w:rPr>
          <w:b/>
          <w:bCs/>
        </w:rPr>
        <w:t>Продавец 2</w:t>
      </w:r>
      <w:r>
        <w:rPr>
          <w:bCs/>
        </w:rPr>
        <w:t xml:space="preserve"> подтверждают, что отчуждаемые ими ДОЛИ в уставном капитале Общества на момент заключения настоящего Договора полностью оплачены.</w:t>
      </w:r>
    </w:p>
    <w:p w:rsidR="00E62913" w:rsidRDefault="00E62913" w:rsidP="00E62913">
      <w:pPr>
        <w:ind w:firstLine="709"/>
        <w:jc w:val="both"/>
        <w:rPr>
          <w:rFonts w:eastAsia="Calibri"/>
          <w:bCs/>
          <w:lang w:eastAsia="en-US"/>
        </w:rPr>
      </w:pPr>
      <w:r w:rsidRPr="00E82857">
        <w:rPr>
          <w:rFonts w:eastAsia="Calibri"/>
          <w:b/>
          <w:bCs/>
          <w:lang w:eastAsia="en-US"/>
        </w:rPr>
        <w:t>1.4.</w:t>
      </w:r>
      <w:r>
        <w:rPr>
          <w:rFonts w:eastAsia="Calibri"/>
          <w:bCs/>
          <w:lang w:eastAsia="en-US"/>
        </w:rPr>
        <w:t> </w:t>
      </w:r>
      <w:r w:rsidRPr="00AE3473">
        <w:rPr>
          <w:rFonts w:eastAsia="Calibri"/>
          <w:b/>
          <w:bCs/>
          <w:lang w:eastAsia="en-US"/>
        </w:rPr>
        <w:t>Покупатель</w:t>
      </w:r>
      <w:r w:rsidRPr="00085D67">
        <w:rPr>
          <w:rFonts w:eastAsia="Calibri"/>
          <w:bCs/>
          <w:lang w:eastAsia="en-US"/>
        </w:rPr>
        <w:t xml:space="preserve"> обязуется заключить Договор купли-продажи </w:t>
      </w:r>
      <w:r>
        <w:rPr>
          <w:rFonts w:eastAsia="Calibri"/>
          <w:bCs/>
          <w:lang w:eastAsia="en-US"/>
        </w:rPr>
        <w:t>доли</w:t>
      </w:r>
      <w:r w:rsidRPr="00085D67">
        <w:rPr>
          <w:rFonts w:eastAsia="Calibri"/>
          <w:bCs/>
          <w:lang w:eastAsia="en-US"/>
        </w:rPr>
        <w:t xml:space="preserve"> </w:t>
      </w:r>
      <w:proofErr w:type="gramStart"/>
      <w:r w:rsidRPr="00085D67">
        <w:rPr>
          <w:rFonts w:eastAsia="Calibri"/>
          <w:bCs/>
          <w:lang w:eastAsia="en-US"/>
        </w:rPr>
        <w:t>в  уставном</w:t>
      </w:r>
      <w:proofErr w:type="gramEnd"/>
      <w:r w:rsidRPr="00085D67">
        <w:rPr>
          <w:rFonts w:eastAsia="Calibri"/>
          <w:bCs/>
          <w:lang w:eastAsia="en-US"/>
        </w:rPr>
        <w:t xml:space="preserve"> капитале Общества и выполнить необходимое отлагательное условие, указанное </w:t>
      </w:r>
      <w:r w:rsidRPr="001D422E">
        <w:rPr>
          <w:rFonts w:eastAsia="Calibri"/>
          <w:bCs/>
          <w:lang w:eastAsia="en-US"/>
        </w:rPr>
        <w:t>в разделе 6 настоящего</w:t>
      </w:r>
      <w:r w:rsidRPr="00085D67">
        <w:rPr>
          <w:rFonts w:eastAsia="Calibri"/>
          <w:bCs/>
          <w:lang w:eastAsia="en-US"/>
        </w:rPr>
        <w:t xml:space="preserve"> Договора.</w:t>
      </w:r>
      <w:r w:rsidRPr="00AD23B2">
        <w:rPr>
          <w:rFonts w:eastAsia="Calibri"/>
          <w:bCs/>
          <w:lang w:eastAsia="en-US"/>
        </w:rPr>
        <w:t xml:space="preserve"> </w:t>
      </w:r>
    </w:p>
    <w:p w:rsidR="00E62913" w:rsidRPr="002525F2" w:rsidRDefault="00E62913" w:rsidP="00E62913">
      <w:pPr>
        <w:ind w:firstLine="709"/>
        <w:jc w:val="both"/>
        <w:rPr>
          <w:rFonts w:eastAsia="Calibri"/>
          <w:b/>
          <w:bCs/>
          <w:lang w:eastAsia="en-US"/>
        </w:rPr>
      </w:pPr>
      <w:r w:rsidRPr="002525F2">
        <w:rPr>
          <w:rFonts w:eastAsia="Calibri"/>
          <w:b/>
          <w:bCs/>
          <w:lang w:eastAsia="en-US"/>
        </w:rPr>
        <w:t xml:space="preserve">1.5. </w:t>
      </w:r>
      <w:r w:rsidRPr="002525F2">
        <w:rPr>
          <w:rFonts w:eastAsia="Calibri"/>
          <w:bCs/>
          <w:lang w:eastAsia="en-US"/>
        </w:rPr>
        <w:t xml:space="preserve">В результате </w:t>
      </w:r>
      <w:r>
        <w:rPr>
          <w:rFonts w:eastAsia="Calibri"/>
          <w:bCs/>
          <w:lang w:eastAsia="en-US"/>
        </w:rPr>
        <w:t xml:space="preserve">полного </w:t>
      </w:r>
      <w:r w:rsidRPr="002525F2">
        <w:rPr>
          <w:rFonts w:eastAsia="Calibri"/>
          <w:bCs/>
          <w:lang w:eastAsia="en-US"/>
        </w:rPr>
        <w:t>исполнения</w:t>
      </w:r>
      <w:r>
        <w:rPr>
          <w:rFonts w:eastAsia="Calibri"/>
          <w:bCs/>
          <w:lang w:eastAsia="en-US"/>
        </w:rPr>
        <w:t xml:space="preserve"> Сторонами условий настоящего Договора </w:t>
      </w:r>
      <w:r w:rsidRPr="00AE3473">
        <w:rPr>
          <w:rFonts w:eastAsia="Calibri"/>
          <w:b/>
          <w:bCs/>
          <w:lang w:eastAsia="en-US"/>
        </w:rPr>
        <w:t>Покупатель</w:t>
      </w:r>
      <w:r>
        <w:rPr>
          <w:rFonts w:eastAsia="Calibri"/>
          <w:bCs/>
          <w:lang w:eastAsia="en-US"/>
        </w:rPr>
        <w:t xml:space="preserve"> становится собственником ДОЛИ в общем размере 100% (Сто процентов) в уставном капитале Общества.</w:t>
      </w:r>
    </w:p>
    <w:p w:rsidR="00E62913" w:rsidRDefault="00E62913" w:rsidP="00E62913">
      <w:pPr>
        <w:widowControl w:val="0"/>
        <w:shd w:val="clear" w:color="auto" w:fill="FFFFFF"/>
        <w:tabs>
          <w:tab w:val="num" w:pos="432"/>
          <w:tab w:val="num" w:pos="567"/>
          <w:tab w:val="left" w:pos="1134"/>
        </w:tabs>
        <w:autoSpaceDE w:val="0"/>
        <w:autoSpaceDN w:val="0"/>
        <w:adjustRightInd w:val="0"/>
        <w:jc w:val="both"/>
        <w:rPr>
          <w:bCs/>
        </w:rPr>
      </w:pPr>
    </w:p>
    <w:p w:rsidR="00E62913" w:rsidRDefault="00E62913" w:rsidP="00E62913">
      <w:pPr>
        <w:widowControl w:val="0"/>
        <w:shd w:val="clear" w:color="auto" w:fill="FFFFFF"/>
        <w:tabs>
          <w:tab w:val="num" w:pos="432"/>
          <w:tab w:val="num" w:pos="567"/>
          <w:tab w:val="left" w:pos="1134"/>
        </w:tabs>
        <w:autoSpaceDE w:val="0"/>
        <w:autoSpaceDN w:val="0"/>
        <w:adjustRightInd w:val="0"/>
        <w:ind w:left="360"/>
        <w:jc w:val="center"/>
        <w:rPr>
          <w:b/>
          <w:bCs/>
        </w:rPr>
      </w:pPr>
      <w:r>
        <w:rPr>
          <w:b/>
          <w:bCs/>
        </w:rPr>
        <w:t xml:space="preserve">Статья 2. </w:t>
      </w:r>
      <w:r w:rsidRPr="002564F8">
        <w:rPr>
          <w:b/>
          <w:bCs/>
        </w:rPr>
        <w:t>ЦЕНА ДОГОВОРА И ПОРЯДОК РАСЧЕТОВ</w:t>
      </w:r>
    </w:p>
    <w:p w:rsidR="00E62913" w:rsidRPr="002564F8" w:rsidRDefault="00E62913" w:rsidP="00E62913">
      <w:pPr>
        <w:widowControl w:val="0"/>
        <w:shd w:val="clear" w:color="auto" w:fill="FFFFFF"/>
        <w:tabs>
          <w:tab w:val="num" w:pos="432"/>
          <w:tab w:val="num" w:pos="567"/>
          <w:tab w:val="left" w:pos="1134"/>
        </w:tabs>
        <w:autoSpaceDE w:val="0"/>
        <w:autoSpaceDN w:val="0"/>
        <w:adjustRightInd w:val="0"/>
        <w:ind w:left="788"/>
        <w:jc w:val="both"/>
        <w:rPr>
          <w:b/>
          <w:bCs/>
        </w:rPr>
      </w:pPr>
    </w:p>
    <w:p w:rsidR="00E62913" w:rsidRDefault="00E62913" w:rsidP="00E6291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432"/>
        <w:jc w:val="both"/>
        <w:rPr>
          <w:bCs/>
        </w:rPr>
      </w:pPr>
      <w:r w:rsidRPr="00320D6D">
        <w:rPr>
          <w:b/>
          <w:bCs/>
        </w:rPr>
        <w:t>2.1.</w:t>
      </w:r>
      <w:r w:rsidRPr="002564F8">
        <w:rPr>
          <w:bCs/>
        </w:rPr>
        <w:t xml:space="preserve"> Номинальная стоимость принадлежащей </w:t>
      </w:r>
      <w:r w:rsidRPr="00AE3473">
        <w:rPr>
          <w:b/>
          <w:bCs/>
        </w:rPr>
        <w:t>Продавцу 1</w:t>
      </w:r>
      <w:r>
        <w:rPr>
          <w:bCs/>
        </w:rPr>
        <w:t xml:space="preserve"> </w:t>
      </w:r>
      <w:r w:rsidRPr="002564F8">
        <w:rPr>
          <w:bCs/>
        </w:rPr>
        <w:t>ДОЛ</w:t>
      </w:r>
      <w:r>
        <w:rPr>
          <w:bCs/>
        </w:rPr>
        <w:t>И</w:t>
      </w:r>
      <w:r w:rsidRPr="002564F8">
        <w:rPr>
          <w:bCs/>
        </w:rPr>
        <w:t xml:space="preserve"> </w:t>
      </w:r>
      <w:r>
        <w:rPr>
          <w:bCs/>
        </w:rPr>
        <w:t xml:space="preserve">1 </w:t>
      </w:r>
      <w:r w:rsidRPr="002564F8">
        <w:rPr>
          <w:bCs/>
        </w:rPr>
        <w:t xml:space="preserve">в уставном капитале Общества составляет </w:t>
      </w:r>
      <w:r>
        <w:rPr>
          <w:bCs/>
        </w:rPr>
        <w:t>23 288 460 (Двадцать три миллиона двести восемьдесят восемь тысяч четыреста шестьдесят)</w:t>
      </w:r>
      <w:r w:rsidRPr="002564F8">
        <w:rPr>
          <w:bCs/>
        </w:rPr>
        <w:t xml:space="preserve"> рублей </w:t>
      </w:r>
      <w:r>
        <w:rPr>
          <w:bCs/>
        </w:rPr>
        <w:t xml:space="preserve">80 </w:t>
      </w:r>
      <w:r w:rsidRPr="002564F8">
        <w:rPr>
          <w:bCs/>
        </w:rPr>
        <w:t>копеек.</w:t>
      </w:r>
    </w:p>
    <w:p w:rsidR="00E62913" w:rsidRPr="002564F8" w:rsidRDefault="00E62913" w:rsidP="00E6291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432"/>
        <w:jc w:val="both"/>
        <w:rPr>
          <w:bCs/>
        </w:rPr>
      </w:pPr>
      <w:r w:rsidRPr="00633A79">
        <w:rPr>
          <w:bCs/>
        </w:rPr>
        <w:t xml:space="preserve">Номинальная стоимость принадлежащей </w:t>
      </w:r>
      <w:r w:rsidRPr="00AE3473">
        <w:rPr>
          <w:b/>
          <w:bCs/>
        </w:rPr>
        <w:t>Продавцу 2</w:t>
      </w:r>
      <w:r>
        <w:rPr>
          <w:bCs/>
        </w:rPr>
        <w:t xml:space="preserve"> </w:t>
      </w:r>
      <w:r w:rsidRPr="00633A79">
        <w:rPr>
          <w:bCs/>
        </w:rPr>
        <w:t xml:space="preserve">ДОЛИ </w:t>
      </w:r>
      <w:r>
        <w:rPr>
          <w:bCs/>
        </w:rPr>
        <w:t xml:space="preserve">2 </w:t>
      </w:r>
      <w:r w:rsidRPr="00633A79">
        <w:rPr>
          <w:bCs/>
        </w:rPr>
        <w:t xml:space="preserve">в уставном капитале Общества </w:t>
      </w:r>
      <w:proofErr w:type="gramStart"/>
      <w:r w:rsidRPr="00633A79">
        <w:rPr>
          <w:bCs/>
        </w:rPr>
        <w:t>составляет  19</w:t>
      </w:r>
      <w:proofErr w:type="gramEnd"/>
      <w:r w:rsidRPr="00633A79">
        <w:rPr>
          <w:bCs/>
        </w:rPr>
        <w:t xml:space="preserve"> 171 539 (Девятнадцать миллионов сто семьдесят одна тысяча пятьсот тридцать девять) рублей 20 копеек.</w:t>
      </w:r>
    </w:p>
    <w:p w:rsidR="00E62913" w:rsidRDefault="00E62913" w:rsidP="00E6291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432"/>
        <w:jc w:val="both"/>
        <w:rPr>
          <w:bCs/>
        </w:rPr>
      </w:pPr>
      <w:r w:rsidRPr="00320D6D">
        <w:rPr>
          <w:b/>
          <w:bCs/>
        </w:rPr>
        <w:t>2.2.</w:t>
      </w:r>
      <w:r w:rsidRPr="002564F8">
        <w:rPr>
          <w:bCs/>
        </w:rPr>
        <w:t xml:space="preserve"> </w:t>
      </w:r>
      <w:r w:rsidRPr="006F4AF6">
        <w:rPr>
          <w:bCs/>
        </w:rPr>
        <w:t>Стоимость ДОЛ</w:t>
      </w:r>
      <w:r>
        <w:rPr>
          <w:bCs/>
        </w:rPr>
        <w:t>И</w:t>
      </w:r>
      <w:r w:rsidRPr="006F4AF6">
        <w:rPr>
          <w:bCs/>
        </w:rPr>
        <w:t xml:space="preserve"> </w:t>
      </w:r>
      <w:r>
        <w:rPr>
          <w:bCs/>
        </w:rPr>
        <w:t xml:space="preserve">1 </w:t>
      </w:r>
      <w:r w:rsidRPr="006F4AF6">
        <w:rPr>
          <w:bCs/>
        </w:rPr>
        <w:t xml:space="preserve">в уставном капитале Общества определена по итогам открытого аукциона и составляет </w:t>
      </w:r>
      <w:r>
        <w:rPr>
          <w:bCs/>
        </w:rPr>
        <w:t>__________________________________________</w:t>
      </w:r>
      <w:r w:rsidRPr="002564F8">
        <w:rPr>
          <w:bCs/>
        </w:rPr>
        <w:t xml:space="preserve"> рублей </w:t>
      </w:r>
      <w:r>
        <w:rPr>
          <w:bCs/>
        </w:rPr>
        <w:t>___</w:t>
      </w:r>
      <w:r w:rsidRPr="002564F8">
        <w:rPr>
          <w:bCs/>
        </w:rPr>
        <w:t xml:space="preserve"> копеек. </w:t>
      </w:r>
    </w:p>
    <w:p w:rsidR="00E62913" w:rsidRPr="002564F8" w:rsidRDefault="00E62913" w:rsidP="00E6291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432"/>
        <w:jc w:val="both"/>
        <w:rPr>
          <w:bCs/>
        </w:rPr>
      </w:pPr>
      <w:r w:rsidRPr="00633A79">
        <w:rPr>
          <w:bCs/>
        </w:rPr>
        <w:t xml:space="preserve">Стоимость ДОЛИ </w:t>
      </w:r>
      <w:r>
        <w:rPr>
          <w:bCs/>
        </w:rPr>
        <w:t>2</w:t>
      </w:r>
      <w:r w:rsidRPr="00633A79">
        <w:rPr>
          <w:bCs/>
        </w:rPr>
        <w:t xml:space="preserve"> в уставном капитале Общества определена по итогам открытого аукциона и составляет __________________________________________ рублей ___ копеек.</w:t>
      </w:r>
    </w:p>
    <w:p w:rsidR="00E62913" w:rsidRDefault="00E62913" w:rsidP="00E6291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432"/>
        <w:jc w:val="both"/>
        <w:rPr>
          <w:bCs/>
        </w:rPr>
      </w:pPr>
      <w:r w:rsidRPr="00320D6D">
        <w:rPr>
          <w:b/>
          <w:bCs/>
        </w:rPr>
        <w:t>2.3.</w:t>
      </w:r>
      <w:r w:rsidRPr="002564F8">
        <w:rPr>
          <w:bCs/>
        </w:rPr>
        <w:t xml:space="preserve"> </w:t>
      </w:r>
      <w:r w:rsidRPr="00AE3473">
        <w:rPr>
          <w:b/>
          <w:bCs/>
        </w:rPr>
        <w:t>Покупатель</w:t>
      </w:r>
      <w:r w:rsidRPr="002564F8">
        <w:rPr>
          <w:bCs/>
        </w:rPr>
        <w:t xml:space="preserve"> купил у </w:t>
      </w:r>
      <w:r w:rsidRPr="00AE3473">
        <w:rPr>
          <w:b/>
          <w:bCs/>
        </w:rPr>
        <w:t>Продавца 1</w:t>
      </w:r>
      <w:r>
        <w:rPr>
          <w:bCs/>
        </w:rPr>
        <w:t xml:space="preserve"> </w:t>
      </w:r>
      <w:r w:rsidRPr="002564F8">
        <w:rPr>
          <w:bCs/>
        </w:rPr>
        <w:t>ДОЛ</w:t>
      </w:r>
      <w:r>
        <w:rPr>
          <w:bCs/>
        </w:rPr>
        <w:t>Ю</w:t>
      </w:r>
      <w:r w:rsidRPr="002564F8">
        <w:rPr>
          <w:bCs/>
        </w:rPr>
        <w:t xml:space="preserve"> </w:t>
      </w:r>
      <w:r>
        <w:rPr>
          <w:bCs/>
        </w:rPr>
        <w:t xml:space="preserve">1 </w:t>
      </w:r>
      <w:r w:rsidRPr="002564F8">
        <w:rPr>
          <w:bCs/>
        </w:rPr>
        <w:t xml:space="preserve">в уставном капитале Общества за </w:t>
      </w:r>
      <w:r>
        <w:rPr>
          <w:bCs/>
        </w:rPr>
        <w:t>__________________________________________ рублей ___</w:t>
      </w:r>
      <w:r w:rsidRPr="002564F8">
        <w:rPr>
          <w:bCs/>
        </w:rPr>
        <w:t xml:space="preserve"> копеек.  </w:t>
      </w:r>
    </w:p>
    <w:p w:rsidR="00E62913" w:rsidRDefault="00E62913" w:rsidP="00E6291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432"/>
        <w:jc w:val="both"/>
        <w:rPr>
          <w:bCs/>
        </w:rPr>
      </w:pPr>
      <w:r w:rsidRPr="00AE3473">
        <w:rPr>
          <w:b/>
          <w:bCs/>
        </w:rPr>
        <w:t xml:space="preserve">Покупатель </w:t>
      </w:r>
      <w:r w:rsidRPr="00633A79">
        <w:rPr>
          <w:bCs/>
        </w:rPr>
        <w:t xml:space="preserve">купил у </w:t>
      </w:r>
      <w:r w:rsidRPr="00AE3473">
        <w:rPr>
          <w:b/>
          <w:bCs/>
        </w:rPr>
        <w:t>Продавца 2</w:t>
      </w:r>
      <w:r w:rsidRPr="00633A79">
        <w:rPr>
          <w:bCs/>
        </w:rPr>
        <w:t xml:space="preserve"> ДОЛЮ </w:t>
      </w:r>
      <w:r>
        <w:rPr>
          <w:bCs/>
        </w:rPr>
        <w:t>2</w:t>
      </w:r>
      <w:r w:rsidRPr="00633A79">
        <w:rPr>
          <w:bCs/>
        </w:rPr>
        <w:t xml:space="preserve"> в уставном капитале Общества за __________________________________________ рублей ___ копеек.  </w:t>
      </w:r>
    </w:p>
    <w:p w:rsidR="00E62913" w:rsidRDefault="00E62913" w:rsidP="00E6291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432"/>
        <w:jc w:val="both"/>
        <w:rPr>
          <w:rFonts w:eastAsia="Calibri"/>
          <w:bCs/>
          <w:lang w:eastAsia="en-US"/>
        </w:rPr>
      </w:pPr>
      <w:r>
        <w:rPr>
          <w:bCs/>
        </w:rPr>
        <w:t xml:space="preserve">Цена ДОЛИ 1 и цена ДОЛИ 2, указанная в п.2.2 настоящего Договора, должна быть оплачена </w:t>
      </w:r>
      <w:r w:rsidRPr="00AE3473">
        <w:rPr>
          <w:b/>
          <w:bCs/>
        </w:rPr>
        <w:t>Покупателем Продавцу 1</w:t>
      </w:r>
      <w:r>
        <w:rPr>
          <w:bCs/>
        </w:rPr>
        <w:t xml:space="preserve"> и </w:t>
      </w:r>
      <w:r w:rsidRPr="00AE3473">
        <w:rPr>
          <w:b/>
          <w:bCs/>
        </w:rPr>
        <w:t>Продавцу 2</w:t>
      </w:r>
      <w:r>
        <w:rPr>
          <w:bCs/>
        </w:rPr>
        <w:t xml:space="preserve"> соответственно </w:t>
      </w:r>
      <w:r w:rsidRPr="001218C6">
        <w:rPr>
          <w:bCs/>
        </w:rPr>
        <w:t xml:space="preserve">в 100% размере </w:t>
      </w:r>
      <w:r>
        <w:rPr>
          <w:bCs/>
        </w:rPr>
        <w:t xml:space="preserve">путем перечисления денежных средств на расчетный счет </w:t>
      </w:r>
      <w:r w:rsidRPr="00AE3473">
        <w:rPr>
          <w:b/>
          <w:bCs/>
        </w:rPr>
        <w:t>Продавца 1</w:t>
      </w:r>
      <w:r>
        <w:rPr>
          <w:bCs/>
        </w:rPr>
        <w:t xml:space="preserve"> и расчетный счет </w:t>
      </w:r>
      <w:r w:rsidRPr="00AE3473">
        <w:rPr>
          <w:b/>
          <w:bCs/>
        </w:rPr>
        <w:t>Продавца 2</w:t>
      </w:r>
      <w:r>
        <w:rPr>
          <w:bCs/>
        </w:rPr>
        <w:t xml:space="preserve"> </w:t>
      </w:r>
      <w:r w:rsidRPr="000F2431">
        <w:rPr>
          <w:bCs/>
        </w:rPr>
        <w:t>в течение 10 (</w:t>
      </w:r>
      <w:proofErr w:type="gramStart"/>
      <w:r w:rsidRPr="000F2431">
        <w:rPr>
          <w:bCs/>
        </w:rPr>
        <w:t>Десяти)  календарных</w:t>
      </w:r>
      <w:proofErr w:type="gramEnd"/>
      <w:r w:rsidRPr="000F2431">
        <w:rPr>
          <w:bCs/>
        </w:rPr>
        <w:t xml:space="preserve"> дней с момента подписания настоящего Договора.</w:t>
      </w:r>
      <w:r w:rsidRPr="001218C6">
        <w:rPr>
          <w:rFonts w:eastAsia="Calibri"/>
          <w:bCs/>
          <w:highlight w:val="cyan"/>
          <w:lang w:eastAsia="en-US"/>
        </w:rPr>
        <w:t xml:space="preserve"> </w:t>
      </w:r>
    </w:p>
    <w:p w:rsidR="00E62913" w:rsidRPr="002F03C5" w:rsidRDefault="00E62913" w:rsidP="00E6291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432"/>
        <w:jc w:val="both"/>
        <w:rPr>
          <w:rFonts w:eastAsia="Calibri"/>
          <w:bCs/>
          <w:lang w:eastAsia="en-US"/>
        </w:rPr>
      </w:pPr>
      <w:r w:rsidRPr="001218C6">
        <w:rPr>
          <w:rFonts w:eastAsia="Calibri"/>
          <w:bCs/>
          <w:lang w:eastAsia="en-US"/>
        </w:rPr>
        <w:t xml:space="preserve">Обязательство </w:t>
      </w:r>
      <w:r w:rsidRPr="00AE3473">
        <w:rPr>
          <w:rFonts w:eastAsia="Calibri"/>
          <w:b/>
          <w:bCs/>
          <w:lang w:eastAsia="en-US"/>
        </w:rPr>
        <w:t xml:space="preserve">Покупателя </w:t>
      </w:r>
      <w:r w:rsidRPr="001218C6">
        <w:rPr>
          <w:rFonts w:eastAsia="Calibri"/>
          <w:bCs/>
          <w:lang w:eastAsia="en-US"/>
        </w:rPr>
        <w:t xml:space="preserve">по оплате считается исполненным с момента поступления денежных средств на расчетный счет </w:t>
      </w:r>
      <w:r w:rsidRPr="00AE3473">
        <w:rPr>
          <w:rFonts w:eastAsia="Calibri"/>
          <w:b/>
          <w:bCs/>
          <w:lang w:eastAsia="en-US"/>
        </w:rPr>
        <w:t>Продавца 1</w:t>
      </w:r>
      <w:r>
        <w:rPr>
          <w:rFonts w:eastAsia="Calibri"/>
          <w:bCs/>
          <w:lang w:eastAsia="en-US"/>
        </w:rPr>
        <w:t xml:space="preserve"> и расчетный счет </w:t>
      </w:r>
      <w:r w:rsidRPr="00AE3473">
        <w:rPr>
          <w:rFonts w:eastAsia="Calibri"/>
          <w:b/>
          <w:bCs/>
          <w:lang w:eastAsia="en-US"/>
        </w:rPr>
        <w:t>Продавца 2</w:t>
      </w:r>
      <w:r>
        <w:rPr>
          <w:rFonts w:eastAsia="Calibri"/>
          <w:bCs/>
          <w:lang w:eastAsia="en-US"/>
        </w:rPr>
        <w:t xml:space="preserve"> </w:t>
      </w:r>
      <w:r w:rsidRPr="001218C6">
        <w:rPr>
          <w:rFonts w:eastAsia="Calibri"/>
          <w:bCs/>
          <w:lang w:eastAsia="en-US"/>
        </w:rPr>
        <w:t xml:space="preserve">в полном объеме в </w:t>
      </w:r>
      <w:r w:rsidRPr="002F03C5">
        <w:rPr>
          <w:rFonts w:eastAsia="Calibri"/>
          <w:bCs/>
          <w:lang w:eastAsia="en-US"/>
        </w:rPr>
        <w:t>размере, указанном в пункте 2.2 настоящего Договора.</w:t>
      </w:r>
    </w:p>
    <w:p w:rsidR="00E62913" w:rsidRPr="00AF2744" w:rsidRDefault="00E62913" w:rsidP="00E6291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432"/>
        <w:jc w:val="both"/>
        <w:rPr>
          <w:rFonts w:eastAsia="Calibri"/>
          <w:bCs/>
          <w:lang w:eastAsia="en-US"/>
        </w:rPr>
      </w:pPr>
      <w:r w:rsidRPr="00320D6D">
        <w:rPr>
          <w:rFonts w:eastAsia="Calibri"/>
          <w:b/>
          <w:bCs/>
          <w:lang w:eastAsia="en-US"/>
        </w:rPr>
        <w:t>2.4.</w:t>
      </w:r>
      <w:r w:rsidRPr="00AF2744">
        <w:rPr>
          <w:rFonts w:eastAsia="Calibri"/>
          <w:bCs/>
          <w:lang w:eastAsia="en-US"/>
        </w:rPr>
        <w:t xml:space="preserve"> Задаток, внесенный </w:t>
      </w:r>
      <w:r w:rsidRPr="00AE3473">
        <w:rPr>
          <w:rFonts w:eastAsia="Calibri"/>
          <w:b/>
          <w:bCs/>
          <w:lang w:eastAsia="en-US"/>
        </w:rPr>
        <w:t>Покупателем</w:t>
      </w:r>
      <w:r w:rsidRPr="00AF2744">
        <w:rPr>
          <w:rFonts w:eastAsia="Calibri"/>
          <w:bCs/>
          <w:lang w:eastAsia="en-US"/>
        </w:rPr>
        <w:t xml:space="preserve"> на счет организатора торгов, в размере ______ (_________) руб., засчитывается в счет оплаты Д</w:t>
      </w:r>
      <w:r>
        <w:rPr>
          <w:rFonts w:eastAsia="Calibri"/>
          <w:bCs/>
          <w:lang w:eastAsia="en-US"/>
        </w:rPr>
        <w:t>ОЛИ 1</w:t>
      </w:r>
      <w:r w:rsidRPr="00AF2744">
        <w:rPr>
          <w:rFonts w:eastAsia="Calibri"/>
          <w:bCs/>
          <w:lang w:eastAsia="en-US"/>
        </w:rPr>
        <w:t xml:space="preserve"> в размере ________(________), НДС не облагается.</w:t>
      </w:r>
    </w:p>
    <w:p w:rsidR="00E62913" w:rsidRPr="001218C6" w:rsidRDefault="00E62913" w:rsidP="00E6291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432"/>
        <w:jc w:val="both"/>
        <w:rPr>
          <w:rFonts w:eastAsia="Calibri"/>
          <w:bCs/>
          <w:lang w:eastAsia="en-US"/>
        </w:rPr>
      </w:pPr>
      <w:r w:rsidRPr="00320D6D">
        <w:rPr>
          <w:rFonts w:eastAsia="Calibri"/>
          <w:b/>
          <w:bCs/>
          <w:lang w:eastAsia="en-US"/>
        </w:rPr>
        <w:t>2.5.</w:t>
      </w:r>
      <w:r w:rsidRPr="00AF2744">
        <w:rPr>
          <w:rFonts w:eastAsia="Calibri"/>
          <w:bCs/>
          <w:lang w:eastAsia="en-US"/>
        </w:rPr>
        <w:t xml:space="preserve"> В соответствии со статьей 380 Гражданского кодекса Российской Федерации задаток, указанный в пункте 2.4 настоящего Договора, является суммой в обеспечение исполнения обязательств </w:t>
      </w:r>
      <w:r w:rsidRPr="00AE3473">
        <w:rPr>
          <w:rFonts w:eastAsia="Calibri"/>
          <w:b/>
          <w:bCs/>
          <w:lang w:eastAsia="en-US"/>
        </w:rPr>
        <w:t>Покупателя</w:t>
      </w:r>
      <w:r w:rsidRPr="00AF2744">
        <w:rPr>
          <w:rFonts w:eastAsia="Calibri"/>
          <w:bCs/>
          <w:lang w:eastAsia="en-US"/>
        </w:rPr>
        <w:t>, установленных пунктом 1.4</w:t>
      </w:r>
      <w:r w:rsidRPr="0051265F">
        <w:rPr>
          <w:rFonts w:eastAsia="Calibri"/>
          <w:bCs/>
          <w:lang w:eastAsia="en-US"/>
        </w:rPr>
        <w:t xml:space="preserve"> настоящего Договора.</w:t>
      </w:r>
    </w:p>
    <w:p w:rsidR="00E62913" w:rsidRDefault="00E62913" w:rsidP="00E62913">
      <w:pPr>
        <w:widowControl w:val="0"/>
        <w:shd w:val="clear" w:color="auto" w:fill="FFFFFF"/>
        <w:tabs>
          <w:tab w:val="num" w:pos="0"/>
          <w:tab w:val="left" w:pos="1134"/>
        </w:tabs>
        <w:autoSpaceDE w:val="0"/>
        <w:autoSpaceDN w:val="0"/>
        <w:adjustRightInd w:val="0"/>
        <w:ind w:firstLine="432"/>
        <w:jc w:val="both"/>
        <w:rPr>
          <w:bCs/>
        </w:rPr>
      </w:pPr>
      <w:r w:rsidRPr="00320D6D">
        <w:rPr>
          <w:b/>
          <w:bCs/>
        </w:rPr>
        <w:t>2.6.</w:t>
      </w:r>
      <w:r>
        <w:rPr>
          <w:bCs/>
        </w:rPr>
        <w:t> </w:t>
      </w:r>
      <w:r w:rsidRPr="002564F8">
        <w:rPr>
          <w:bCs/>
        </w:rPr>
        <w:t xml:space="preserve">Сторонам нотариусом разъяснено, что соглашение о цене является существенным условием настоящего договора и, в случае сокрытия ими подлинной цены ДОЛИ в уставном капитале Общества и истинных намерений, они самостоятельно несут риск признания сделки недействительной, </w:t>
      </w:r>
      <w:r>
        <w:rPr>
          <w:bCs/>
        </w:rPr>
        <w:t xml:space="preserve">а также риск </w:t>
      </w:r>
      <w:r w:rsidRPr="002564F8">
        <w:rPr>
          <w:bCs/>
        </w:rPr>
        <w:t>наступления иных отрицательных последствий.</w:t>
      </w:r>
    </w:p>
    <w:p w:rsidR="00E62913" w:rsidRDefault="00E62913" w:rsidP="00E62913">
      <w:pPr>
        <w:widowControl w:val="0"/>
        <w:shd w:val="clear" w:color="auto" w:fill="FFFFFF"/>
        <w:tabs>
          <w:tab w:val="num" w:pos="0"/>
          <w:tab w:val="left" w:pos="1134"/>
        </w:tabs>
        <w:autoSpaceDE w:val="0"/>
        <w:autoSpaceDN w:val="0"/>
        <w:adjustRightInd w:val="0"/>
        <w:ind w:firstLine="432"/>
        <w:jc w:val="both"/>
        <w:rPr>
          <w:bCs/>
        </w:rPr>
      </w:pPr>
      <w:r w:rsidRPr="00320D6D">
        <w:rPr>
          <w:b/>
          <w:bCs/>
        </w:rPr>
        <w:t>2.7.</w:t>
      </w:r>
      <w:r>
        <w:rPr>
          <w:bCs/>
        </w:rPr>
        <w:t xml:space="preserve">  В соответствии с п.5 ст. 488 Гражданского кодекса Российской Федерации </w:t>
      </w:r>
      <w:r>
        <w:rPr>
          <w:bCs/>
        </w:rPr>
        <w:lastRenderedPageBreak/>
        <w:t xml:space="preserve">Стороны договорились, что права залога у </w:t>
      </w:r>
      <w:r w:rsidRPr="00AE3473">
        <w:rPr>
          <w:b/>
          <w:bCs/>
        </w:rPr>
        <w:t xml:space="preserve">Продавца </w:t>
      </w:r>
      <w:r>
        <w:rPr>
          <w:bCs/>
        </w:rPr>
        <w:t>на ДОЛИ не возникает.</w:t>
      </w:r>
    </w:p>
    <w:p w:rsidR="00E62913" w:rsidRPr="003C1ED0" w:rsidRDefault="00E62913" w:rsidP="00E62913">
      <w:pPr>
        <w:widowControl w:val="0"/>
        <w:shd w:val="clear" w:color="auto" w:fill="FFFFFF"/>
        <w:autoSpaceDE w:val="0"/>
        <w:autoSpaceDN w:val="0"/>
        <w:adjustRightInd w:val="0"/>
        <w:spacing w:before="240" w:after="240"/>
        <w:ind w:left="357"/>
        <w:jc w:val="center"/>
        <w:rPr>
          <w:b/>
        </w:rPr>
      </w:pPr>
      <w:r>
        <w:rPr>
          <w:b/>
        </w:rPr>
        <w:t xml:space="preserve">Статья 3. </w:t>
      </w:r>
      <w:r w:rsidRPr="003C1ED0">
        <w:rPr>
          <w:b/>
        </w:rPr>
        <w:t xml:space="preserve">ПОРЯДОК </w:t>
      </w:r>
      <w:r>
        <w:rPr>
          <w:b/>
        </w:rPr>
        <w:t>ПЕРЕХОДА ПРАВ НА ДОЛЮ</w:t>
      </w:r>
    </w:p>
    <w:p w:rsidR="00E62913" w:rsidRDefault="00E62913" w:rsidP="00E62913">
      <w:pPr>
        <w:ind w:firstLine="709"/>
        <w:jc w:val="both"/>
        <w:rPr>
          <w:rFonts w:eastAsia="Calibri"/>
          <w:bCs/>
          <w:lang w:eastAsia="en-US"/>
        </w:rPr>
      </w:pPr>
      <w:r w:rsidRPr="00320D6D">
        <w:rPr>
          <w:rFonts w:eastAsia="Calibri"/>
          <w:b/>
          <w:bCs/>
          <w:lang w:eastAsia="en-US"/>
        </w:rPr>
        <w:t>3.1.</w:t>
      </w:r>
      <w:r w:rsidRPr="00810E16">
        <w:rPr>
          <w:rFonts w:eastAsia="Calibri"/>
          <w:bCs/>
          <w:lang w:eastAsia="en-US"/>
        </w:rPr>
        <w:t xml:space="preserve"> ДОЛ</w:t>
      </w:r>
      <w:r>
        <w:rPr>
          <w:rFonts w:eastAsia="Calibri"/>
          <w:bCs/>
          <w:lang w:eastAsia="en-US"/>
        </w:rPr>
        <w:t>Я</w:t>
      </w:r>
      <w:r w:rsidRPr="00810E16">
        <w:rPr>
          <w:rFonts w:eastAsia="Calibri"/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 xml:space="preserve">1 </w:t>
      </w:r>
      <w:r w:rsidRPr="00810E16">
        <w:rPr>
          <w:rFonts w:eastAsia="Calibri"/>
          <w:bCs/>
          <w:lang w:eastAsia="en-US"/>
        </w:rPr>
        <w:t xml:space="preserve">в уставном капитале Общества в размере </w:t>
      </w:r>
      <w:r>
        <w:rPr>
          <w:rFonts w:eastAsia="Calibri"/>
          <w:bCs/>
          <w:lang w:eastAsia="en-US"/>
        </w:rPr>
        <w:t>54</w:t>
      </w:r>
      <w:r w:rsidRPr="00810E16">
        <w:rPr>
          <w:rFonts w:eastAsia="Calibri"/>
          <w:bCs/>
          <w:lang w:eastAsia="en-US"/>
        </w:rPr>
        <w:t>,</w:t>
      </w:r>
      <w:r>
        <w:rPr>
          <w:rFonts w:eastAsia="Calibri"/>
          <w:bCs/>
          <w:lang w:eastAsia="en-US"/>
        </w:rPr>
        <w:t>8</w:t>
      </w:r>
      <w:r w:rsidRPr="00810E16">
        <w:rPr>
          <w:rFonts w:eastAsia="Calibri"/>
          <w:bCs/>
          <w:lang w:eastAsia="en-US"/>
        </w:rPr>
        <w:t>4</w:t>
      </w:r>
      <w:r>
        <w:rPr>
          <w:rFonts w:eastAsia="Calibri"/>
          <w:bCs/>
          <w:lang w:eastAsia="en-US"/>
        </w:rPr>
        <w:t>8</w:t>
      </w:r>
      <w:r w:rsidRPr="00810E16">
        <w:rPr>
          <w:rFonts w:eastAsia="Calibri"/>
          <w:bCs/>
          <w:lang w:eastAsia="en-US"/>
        </w:rPr>
        <w:t xml:space="preserve">% </w:t>
      </w:r>
      <w:r>
        <w:rPr>
          <w:rFonts w:eastAsia="Calibri"/>
          <w:bCs/>
          <w:lang w:eastAsia="en-US"/>
        </w:rPr>
        <w:t>(</w:t>
      </w:r>
      <w:r w:rsidRPr="00FE642C">
        <w:rPr>
          <w:rFonts w:eastAsia="Calibri"/>
          <w:lang w:eastAsia="en-US"/>
        </w:rPr>
        <w:t>пятьдесят четыре целых восемьсот сорок восемь тысячных процента)</w:t>
      </w:r>
      <w:r w:rsidRPr="00810E16">
        <w:rPr>
          <w:rFonts w:eastAsia="Calibri"/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 xml:space="preserve">и </w:t>
      </w:r>
      <w:r w:rsidRPr="00732A10">
        <w:rPr>
          <w:rFonts w:eastAsia="Calibri"/>
          <w:bCs/>
          <w:lang w:eastAsia="en-US"/>
        </w:rPr>
        <w:t xml:space="preserve">ДОЛЯ 2 в уставном капитале Общества в размере 45,152% (сорок </w:t>
      </w:r>
      <w:proofErr w:type="gramStart"/>
      <w:r w:rsidRPr="00732A10">
        <w:rPr>
          <w:rFonts w:eastAsia="Calibri"/>
          <w:bCs/>
          <w:lang w:eastAsia="en-US"/>
        </w:rPr>
        <w:t>пять  целых</w:t>
      </w:r>
      <w:proofErr w:type="gramEnd"/>
      <w:r w:rsidRPr="00732A10">
        <w:rPr>
          <w:rFonts w:eastAsia="Calibri"/>
          <w:bCs/>
          <w:lang w:eastAsia="en-US"/>
        </w:rPr>
        <w:t xml:space="preserve"> сто пятьдесят две тысячных процента) </w:t>
      </w:r>
      <w:r w:rsidRPr="00810E16">
        <w:rPr>
          <w:rFonts w:eastAsia="Calibri"/>
          <w:bCs/>
          <w:lang w:eastAsia="en-US"/>
        </w:rPr>
        <w:t>переход</w:t>
      </w:r>
      <w:r>
        <w:rPr>
          <w:rFonts w:eastAsia="Calibri"/>
          <w:bCs/>
          <w:lang w:eastAsia="en-US"/>
        </w:rPr>
        <w:t>я</w:t>
      </w:r>
      <w:r w:rsidRPr="00810E16">
        <w:rPr>
          <w:rFonts w:eastAsia="Calibri"/>
          <w:bCs/>
          <w:lang w:eastAsia="en-US"/>
        </w:rPr>
        <w:t xml:space="preserve">т к </w:t>
      </w:r>
      <w:r w:rsidRPr="00AE3473">
        <w:rPr>
          <w:rFonts w:eastAsia="Calibri"/>
          <w:b/>
          <w:bCs/>
          <w:lang w:eastAsia="en-US"/>
        </w:rPr>
        <w:t>Покупателю</w:t>
      </w:r>
      <w:r w:rsidRPr="00810E16">
        <w:rPr>
          <w:rFonts w:eastAsia="Calibri"/>
          <w:bCs/>
          <w:lang w:eastAsia="en-US"/>
        </w:rPr>
        <w:t xml:space="preserve"> с момента внесения соответствующей записи в единый государственный реестр юридических лиц.</w:t>
      </w:r>
    </w:p>
    <w:p w:rsidR="00E62913" w:rsidRPr="00810E16" w:rsidRDefault="00E62913" w:rsidP="00E62913">
      <w:pPr>
        <w:ind w:firstLine="709"/>
        <w:jc w:val="both"/>
        <w:rPr>
          <w:rFonts w:eastAsia="Calibri"/>
          <w:bCs/>
          <w:lang w:eastAsia="en-US"/>
        </w:rPr>
      </w:pPr>
      <w:r w:rsidRPr="00810E16">
        <w:rPr>
          <w:rFonts w:eastAsia="Calibri"/>
          <w:bCs/>
          <w:lang w:eastAsia="en-US"/>
        </w:rPr>
        <w:t xml:space="preserve">С момента внесения записи в ЕГРЮЛ к </w:t>
      </w:r>
      <w:r w:rsidRPr="00AE3473">
        <w:rPr>
          <w:rFonts w:eastAsia="Calibri"/>
          <w:b/>
          <w:bCs/>
          <w:lang w:eastAsia="en-US"/>
        </w:rPr>
        <w:t>Покупателю</w:t>
      </w:r>
      <w:r w:rsidRPr="00810E16">
        <w:rPr>
          <w:rFonts w:eastAsia="Calibri"/>
          <w:bCs/>
          <w:lang w:eastAsia="en-US"/>
        </w:rPr>
        <w:t xml:space="preserve"> переходят все права и обязанности участника Общества, возникшие до удостоверения настоящего Договора, за исключением прав и обязанностей, переход которых не допускается законодательством.</w:t>
      </w:r>
    </w:p>
    <w:p w:rsidR="00E62913" w:rsidRPr="00810E16" w:rsidRDefault="00E62913" w:rsidP="00E62913">
      <w:pPr>
        <w:ind w:firstLine="709"/>
        <w:jc w:val="both"/>
        <w:rPr>
          <w:rFonts w:eastAsia="Calibri"/>
          <w:bCs/>
          <w:lang w:eastAsia="en-US"/>
        </w:rPr>
      </w:pPr>
      <w:r w:rsidRPr="00320D6D">
        <w:rPr>
          <w:rFonts w:eastAsia="Calibri"/>
          <w:b/>
          <w:bCs/>
          <w:lang w:eastAsia="en-US"/>
        </w:rPr>
        <w:t>3.2.</w:t>
      </w:r>
      <w:r w:rsidRPr="00810E16">
        <w:rPr>
          <w:rFonts w:eastAsia="Calibri"/>
          <w:bCs/>
          <w:lang w:eastAsia="en-US"/>
        </w:rPr>
        <w:t xml:space="preserve"> В соответствии с п. 14 ст. 21 Федерального закона от 08.02.1998 № 14-ФЗ «Об обществах с ограниченной ответственностью» (далее - ФЗ «Об обществах с ограниченной ответственностью»), на нотариуса, совершающего действие по нотариальному удостоверению Договора, возлагается обязанность по подаче в уполномоченный орган, осуществляющий государственную регистрацию юридических лиц, заявления о внесении соответствующих изменений в ЕГРЮЛ (далее - также Заявление).</w:t>
      </w:r>
    </w:p>
    <w:p w:rsidR="00E62913" w:rsidRPr="00810E16" w:rsidRDefault="00E62913" w:rsidP="00E62913">
      <w:pPr>
        <w:ind w:firstLine="709"/>
        <w:jc w:val="both"/>
        <w:rPr>
          <w:rFonts w:eastAsia="Calibri"/>
          <w:bCs/>
          <w:lang w:eastAsia="en-US"/>
        </w:rPr>
      </w:pPr>
      <w:r w:rsidRPr="00810E16">
        <w:rPr>
          <w:rFonts w:eastAsia="Calibri"/>
          <w:bCs/>
          <w:lang w:eastAsia="en-US"/>
        </w:rPr>
        <w:t>Заявление направляется в орган, осуществляющий государственную регистрацию юридических лиц, в форме электронного документа, подписанного усиленной квалифицированной электронной подписью нотариуса.</w:t>
      </w:r>
    </w:p>
    <w:p w:rsidR="00E62913" w:rsidRDefault="00E62913" w:rsidP="00E62913">
      <w:pPr>
        <w:ind w:firstLine="709"/>
        <w:jc w:val="both"/>
        <w:rPr>
          <w:rFonts w:eastAsia="Calibri"/>
          <w:bCs/>
          <w:lang w:eastAsia="en-US"/>
        </w:rPr>
      </w:pPr>
      <w:r w:rsidRPr="00810E16">
        <w:rPr>
          <w:rFonts w:eastAsia="Calibri"/>
          <w:bCs/>
          <w:lang w:eastAsia="en-US"/>
        </w:rPr>
        <w:t>Нотариус, удостоверивший данный Договор, в течение двух рабочих дней со дня его удостоверения подает в орган, осуществляющий государственную регистрацию юридических лиц, заявление о внесении соответствующих изменений в ЕГРЮЛ.</w:t>
      </w:r>
    </w:p>
    <w:p w:rsidR="00E62913" w:rsidRPr="00810E16" w:rsidRDefault="00E62913" w:rsidP="00E62913">
      <w:pPr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Нотариус направляет результат государственной регистрации на электронную </w:t>
      </w:r>
      <w:proofErr w:type="gramStart"/>
      <w:r>
        <w:rPr>
          <w:rFonts w:eastAsia="Calibri"/>
          <w:bCs/>
          <w:lang w:eastAsia="en-US"/>
        </w:rPr>
        <w:t>почту:_</w:t>
      </w:r>
      <w:proofErr w:type="gramEnd"/>
      <w:r>
        <w:rPr>
          <w:rFonts w:eastAsia="Calibri"/>
          <w:bCs/>
          <w:lang w:eastAsia="en-US"/>
        </w:rPr>
        <w:t>_________________________________________________.</w:t>
      </w:r>
    </w:p>
    <w:p w:rsidR="00E62913" w:rsidRPr="00320D6D" w:rsidRDefault="00E62913" w:rsidP="00E62913">
      <w:pPr>
        <w:ind w:firstLine="709"/>
        <w:jc w:val="both"/>
        <w:rPr>
          <w:rFonts w:eastAsia="Calibri"/>
          <w:bCs/>
          <w:lang w:eastAsia="en-US"/>
        </w:rPr>
      </w:pPr>
      <w:r w:rsidRPr="00320D6D">
        <w:rPr>
          <w:rFonts w:eastAsia="Calibri"/>
          <w:b/>
          <w:bCs/>
          <w:lang w:eastAsia="en-US"/>
        </w:rPr>
        <w:t>3.3.</w:t>
      </w:r>
      <w:r w:rsidRPr="00810E16">
        <w:rPr>
          <w:rFonts w:eastAsia="Calibri"/>
          <w:bCs/>
          <w:lang w:eastAsia="en-US"/>
        </w:rPr>
        <w:t xml:space="preserve"> Стороны пришли к соглашению, что обязанность по передаче Обществу уведомления о совершенной сделке, согласно пункту 15 статьи 21 Федерального закона «Об обществах с ограниченной ответственностью», возлагается на </w:t>
      </w:r>
      <w:r w:rsidRPr="00AE3473">
        <w:rPr>
          <w:rFonts w:eastAsia="Calibri"/>
          <w:b/>
          <w:bCs/>
          <w:lang w:eastAsia="en-US"/>
        </w:rPr>
        <w:t>Покупателя</w:t>
      </w:r>
      <w:r w:rsidRPr="00810E16">
        <w:rPr>
          <w:rFonts w:eastAsia="Calibri"/>
          <w:bCs/>
          <w:lang w:eastAsia="en-US"/>
        </w:rPr>
        <w:t xml:space="preserve">, который обязуется в течение 3 (трех) дней с момента перехода ДОЛИ уведомить Общество о переходе ДОЛИ к </w:t>
      </w:r>
      <w:r w:rsidRPr="00AE3473">
        <w:rPr>
          <w:rFonts w:eastAsia="Calibri"/>
          <w:b/>
          <w:bCs/>
          <w:lang w:eastAsia="en-US"/>
        </w:rPr>
        <w:t>Покупателю</w:t>
      </w:r>
      <w:r w:rsidRPr="00810E16">
        <w:rPr>
          <w:rFonts w:eastAsia="Calibri"/>
          <w:bCs/>
          <w:lang w:eastAsia="en-US"/>
        </w:rPr>
        <w:t xml:space="preserve"> с приложением, соответствующе</w:t>
      </w:r>
      <w:r>
        <w:rPr>
          <w:rFonts w:eastAsia="Calibri"/>
          <w:bCs/>
          <w:lang w:eastAsia="en-US"/>
        </w:rPr>
        <w:t>го листа записи ЕГРЮЛ. При этом</w:t>
      </w:r>
      <w:r w:rsidRPr="00810E16">
        <w:rPr>
          <w:rFonts w:eastAsia="Calibri"/>
          <w:bCs/>
          <w:lang w:eastAsia="en-US"/>
        </w:rPr>
        <w:t xml:space="preserve"> нотариус не несет ответственность за </w:t>
      </w:r>
      <w:proofErr w:type="spellStart"/>
      <w:r w:rsidRPr="00810E16">
        <w:rPr>
          <w:rFonts w:eastAsia="Calibri"/>
          <w:bCs/>
          <w:lang w:eastAsia="en-US"/>
        </w:rPr>
        <w:t>неуведомление</w:t>
      </w:r>
      <w:proofErr w:type="spellEnd"/>
      <w:r w:rsidRPr="00810E16">
        <w:rPr>
          <w:rFonts w:eastAsia="Calibri"/>
          <w:bCs/>
          <w:lang w:eastAsia="en-US"/>
        </w:rPr>
        <w:t xml:space="preserve"> </w:t>
      </w:r>
      <w:r w:rsidRPr="00320D6D">
        <w:rPr>
          <w:rFonts w:eastAsia="Calibri"/>
          <w:bCs/>
          <w:lang w:eastAsia="en-US"/>
        </w:rPr>
        <w:t>Общества о совершенной сделке.</w:t>
      </w:r>
    </w:p>
    <w:p w:rsidR="00E62913" w:rsidRPr="00320D6D" w:rsidRDefault="00E62913" w:rsidP="00E62913">
      <w:pPr>
        <w:ind w:firstLine="709"/>
        <w:jc w:val="both"/>
        <w:rPr>
          <w:rFonts w:eastAsia="Calibri"/>
          <w:bCs/>
          <w:lang w:eastAsia="en-US"/>
        </w:rPr>
      </w:pPr>
      <w:r w:rsidRPr="00320D6D">
        <w:rPr>
          <w:rFonts w:eastAsia="Calibri"/>
          <w:b/>
          <w:bCs/>
          <w:lang w:eastAsia="en-US"/>
        </w:rPr>
        <w:t>3.4.</w:t>
      </w:r>
      <w:r w:rsidRPr="00320D6D">
        <w:rPr>
          <w:rFonts w:eastAsia="Calibri"/>
          <w:bCs/>
          <w:lang w:eastAsia="en-US"/>
        </w:rPr>
        <w:t xml:space="preserve"> По соглашению сторон расходы по заключению настоящего </w:t>
      </w:r>
      <w:r>
        <w:rPr>
          <w:rFonts w:eastAsia="Calibri"/>
          <w:bCs/>
          <w:lang w:eastAsia="en-US"/>
        </w:rPr>
        <w:t>Д</w:t>
      </w:r>
      <w:r w:rsidRPr="00320D6D">
        <w:rPr>
          <w:rFonts w:eastAsia="Calibri"/>
          <w:bCs/>
          <w:lang w:eastAsia="en-US"/>
        </w:rPr>
        <w:t>оговора</w:t>
      </w:r>
      <w:r>
        <w:rPr>
          <w:rFonts w:eastAsia="Calibri"/>
          <w:bCs/>
          <w:lang w:eastAsia="en-US"/>
        </w:rPr>
        <w:t xml:space="preserve"> </w:t>
      </w:r>
      <w:r w:rsidRPr="00320D6D">
        <w:rPr>
          <w:rFonts w:eastAsia="Calibri"/>
          <w:bCs/>
          <w:lang w:eastAsia="en-US"/>
        </w:rPr>
        <w:t xml:space="preserve">несет </w:t>
      </w:r>
      <w:r w:rsidRPr="00617918">
        <w:rPr>
          <w:rFonts w:eastAsia="Calibri"/>
          <w:b/>
          <w:bCs/>
          <w:lang w:eastAsia="en-US"/>
        </w:rPr>
        <w:t>Покупатель</w:t>
      </w:r>
      <w:r w:rsidRPr="00320D6D">
        <w:rPr>
          <w:rFonts w:eastAsia="Calibri"/>
          <w:bCs/>
          <w:lang w:eastAsia="en-US"/>
        </w:rPr>
        <w:t xml:space="preserve">. </w:t>
      </w:r>
    </w:p>
    <w:p w:rsidR="00E62913" w:rsidRPr="00320D6D" w:rsidRDefault="00E62913" w:rsidP="00E62913">
      <w:pPr>
        <w:ind w:firstLine="709"/>
        <w:jc w:val="both"/>
        <w:rPr>
          <w:rFonts w:eastAsia="Calibri"/>
          <w:bCs/>
          <w:lang w:eastAsia="en-US"/>
        </w:rPr>
      </w:pPr>
    </w:p>
    <w:p w:rsidR="00E62913" w:rsidRDefault="00E62913" w:rsidP="00E62913">
      <w:pPr>
        <w:ind w:firstLine="709"/>
        <w:jc w:val="center"/>
        <w:rPr>
          <w:rFonts w:eastAsia="Calibri"/>
          <w:b/>
          <w:bCs/>
          <w:lang w:eastAsia="en-US"/>
        </w:rPr>
      </w:pPr>
      <w:r w:rsidRPr="00320D6D">
        <w:rPr>
          <w:rFonts w:eastAsia="Calibri"/>
          <w:b/>
          <w:bCs/>
          <w:lang w:eastAsia="en-US"/>
        </w:rPr>
        <w:t>Статья 4. ОБЯЗАННОСТИ, ГАРАНТИИ И ОТВЕТСТВЕННОСТЬ СТОРОН.</w:t>
      </w:r>
      <w:r>
        <w:rPr>
          <w:rFonts w:eastAsia="Calibri"/>
          <w:b/>
          <w:bCs/>
          <w:lang w:eastAsia="en-US"/>
        </w:rPr>
        <w:t xml:space="preserve"> </w:t>
      </w:r>
    </w:p>
    <w:p w:rsidR="00E62913" w:rsidRDefault="00E62913" w:rsidP="00E62913">
      <w:pPr>
        <w:ind w:firstLine="709"/>
        <w:jc w:val="both"/>
        <w:rPr>
          <w:rFonts w:eastAsia="Calibri"/>
          <w:b/>
          <w:bCs/>
          <w:lang w:eastAsia="en-US"/>
        </w:rPr>
      </w:pPr>
    </w:p>
    <w:p w:rsidR="00E62913" w:rsidRDefault="00E62913" w:rsidP="00E62913">
      <w:pPr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/>
          <w:lang w:eastAsia="en-US"/>
        </w:rPr>
        <w:t>4</w:t>
      </w:r>
      <w:r w:rsidRPr="007453F7">
        <w:rPr>
          <w:rFonts w:eastAsia="Calibri"/>
          <w:b/>
          <w:lang w:eastAsia="en-US"/>
        </w:rPr>
        <w:t>.1. Продавец</w:t>
      </w:r>
      <w:r w:rsidRPr="007453F7">
        <w:rPr>
          <w:rFonts w:eastAsia="Calibri"/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 xml:space="preserve">1 </w:t>
      </w:r>
      <w:r w:rsidRPr="007453F7">
        <w:rPr>
          <w:rFonts w:eastAsia="Calibri"/>
          <w:bCs/>
          <w:lang w:eastAsia="en-US"/>
        </w:rPr>
        <w:t xml:space="preserve">обязуется передать </w:t>
      </w:r>
      <w:proofErr w:type="gramStart"/>
      <w:r w:rsidRPr="007453F7">
        <w:rPr>
          <w:rFonts w:eastAsia="Calibri"/>
          <w:b/>
          <w:lang w:eastAsia="en-US"/>
        </w:rPr>
        <w:t>Покупателю</w:t>
      </w:r>
      <w:r w:rsidRPr="007453F7">
        <w:rPr>
          <w:rFonts w:eastAsia="Calibri"/>
          <w:bCs/>
          <w:lang w:eastAsia="en-US"/>
        </w:rPr>
        <w:t xml:space="preserve">  ДОЛ</w:t>
      </w:r>
      <w:r>
        <w:rPr>
          <w:rFonts w:eastAsia="Calibri"/>
          <w:bCs/>
          <w:lang w:eastAsia="en-US"/>
        </w:rPr>
        <w:t>Ю</w:t>
      </w:r>
      <w:proofErr w:type="gramEnd"/>
      <w:r>
        <w:rPr>
          <w:rFonts w:eastAsia="Calibri"/>
          <w:bCs/>
          <w:lang w:eastAsia="en-US"/>
        </w:rPr>
        <w:t xml:space="preserve"> 1</w:t>
      </w:r>
      <w:r w:rsidRPr="007453F7">
        <w:rPr>
          <w:rFonts w:eastAsia="Calibri"/>
          <w:bCs/>
          <w:lang w:eastAsia="en-US"/>
        </w:rPr>
        <w:t xml:space="preserve"> в уставном капитале Общества в размере </w:t>
      </w:r>
      <w:r w:rsidRPr="007453F7">
        <w:rPr>
          <w:rFonts w:eastAsia="Calibri"/>
          <w:b/>
          <w:lang w:eastAsia="en-US"/>
        </w:rPr>
        <w:t>54,848% (пятьдесят четыре целых восемьсот сорок восемь тысячных процента)</w:t>
      </w:r>
      <w:r w:rsidRPr="007453F7">
        <w:rPr>
          <w:rFonts w:eastAsia="Calibri"/>
          <w:bCs/>
          <w:lang w:eastAsia="en-US"/>
        </w:rPr>
        <w:t xml:space="preserve">, не обремененную залогом, любыми правами третьих лиц и не находящуюся под арестом. </w:t>
      </w:r>
    </w:p>
    <w:p w:rsidR="00E62913" w:rsidRDefault="00E62913" w:rsidP="00E62913">
      <w:pPr>
        <w:ind w:firstLine="709"/>
        <w:jc w:val="both"/>
        <w:rPr>
          <w:rFonts w:eastAsia="Calibri"/>
          <w:bCs/>
          <w:lang w:eastAsia="en-US"/>
        </w:rPr>
      </w:pPr>
      <w:r w:rsidRPr="00617918">
        <w:rPr>
          <w:rFonts w:eastAsia="Calibri"/>
          <w:b/>
          <w:lang w:eastAsia="en-US"/>
        </w:rPr>
        <w:t>Продавец</w:t>
      </w:r>
      <w:r w:rsidRPr="00617918">
        <w:rPr>
          <w:rFonts w:eastAsia="Calibri"/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 xml:space="preserve">2 </w:t>
      </w:r>
      <w:r w:rsidRPr="00617918">
        <w:rPr>
          <w:rFonts w:eastAsia="Calibri"/>
          <w:bCs/>
          <w:lang w:eastAsia="en-US"/>
        </w:rPr>
        <w:t xml:space="preserve">обязуется передать </w:t>
      </w:r>
      <w:proofErr w:type="gramStart"/>
      <w:r w:rsidRPr="00617918">
        <w:rPr>
          <w:rFonts w:eastAsia="Calibri"/>
          <w:b/>
          <w:lang w:eastAsia="en-US"/>
        </w:rPr>
        <w:t>Покупателю</w:t>
      </w:r>
      <w:r w:rsidRPr="00617918">
        <w:rPr>
          <w:rFonts w:eastAsia="Calibri"/>
          <w:bCs/>
          <w:lang w:eastAsia="en-US"/>
        </w:rPr>
        <w:t xml:space="preserve">  ДОЛЮ</w:t>
      </w:r>
      <w:proofErr w:type="gramEnd"/>
      <w:r w:rsidRPr="00617918">
        <w:rPr>
          <w:rFonts w:eastAsia="Calibri"/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>2</w:t>
      </w:r>
      <w:r w:rsidRPr="00617918">
        <w:rPr>
          <w:rFonts w:eastAsia="Calibri"/>
          <w:bCs/>
          <w:lang w:eastAsia="en-US"/>
        </w:rPr>
        <w:t xml:space="preserve"> в уставном капитале Общества в размере </w:t>
      </w:r>
      <w:r w:rsidRPr="00617918">
        <w:rPr>
          <w:rFonts w:eastAsia="Calibri"/>
          <w:b/>
          <w:lang w:eastAsia="en-US"/>
        </w:rPr>
        <w:t>45,152% (сорок пять  целых сто пятьдесят две тысячных процента)</w:t>
      </w:r>
      <w:r w:rsidRPr="00617918">
        <w:rPr>
          <w:rFonts w:eastAsia="Calibri"/>
          <w:bCs/>
          <w:lang w:eastAsia="en-US"/>
        </w:rPr>
        <w:t>, не обремененную залогом, любыми правами третьих лиц и не находящуюся под арестом.</w:t>
      </w:r>
    </w:p>
    <w:p w:rsidR="00E62913" w:rsidRDefault="00E62913" w:rsidP="00E62913">
      <w:pPr>
        <w:ind w:firstLine="709"/>
        <w:jc w:val="both"/>
        <w:rPr>
          <w:rFonts w:eastAsia="Calibri"/>
          <w:bCs/>
          <w:lang w:eastAsia="en-US"/>
        </w:rPr>
      </w:pPr>
      <w:r w:rsidRPr="007453F7">
        <w:rPr>
          <w:rFonts w:eastAsia="Calibri"/>
          <w:b/>
          <w:lang w:eastAsia="en-US"/>
        </w:rPr>
        <w:t>Покупатель</w:t>
      </w:r>
      <w:r w:rsidRPr="007453F7">
        <w:rPr>
          <w:rFonts w:eastAsia="Calibri"/>
          <w:bCs/>
          <w:lang w:eastAsia="en-US"/>
        </w:rPr>
        <w:t xml:space="preserve"> обязуется оплатить </w:t>
      </w:r>
      <w:r w:rsidRPr="007453F7">
        <w:rPr>
          <w:rFonts w:eastAsia="Calibri"/>
          <w:b/>
          <w:lang w:eastAsia="en-US"/>
        </w:rPr>
        <w:t>Продавцу</w:t>
      </w:r>
      <w:r w:rsidRPr="007453F7">
        <w:rPr>
          <w:rFonts w:eastAsia="Calibri"/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 xml:space="preserve">1 и </w:t>
      </w:r>
      <w:r w:rsidRPr="00617918">
        <w:rPr>
          <w:rFonts w:eastAsia="Calibri"/>
          <w:b/>
          <w:bCs/>
          <w:lang w:eastAsia="en-US"/>
        </w:rPr>
        <w:t>Продавцу 2</w:t>
      </w:r>
      <w:r>
        <w:rPr>
          <w:rFonts w:eastAsia="Calibri"/>
          <w:bCs/>
          <w:lang w:eastAsia="en-US"/>
        </w:rPr>
        <w:t xml:space="preserve"> </w:t>
      </w:r>
      <w:r w:rsidRPr="007453F7">
        <w:rPr>
          <w:rFonts w:eastAsia="Calibri"/>
          <w:bCs/>
          <w:lang w:eastAsia="en-US"/>
        </w:rPr>
        <w:t xml:space="preserve">стоимость ДОЛИ </w:t>
      </w:r>
      <w:r>
        <w:rPr>
          <w:rFonts w:eastAsia="Calibri"/>
          <w:bCs/>
          <w:lang w:eastAsia="en-US"/>
        </w:rPr>
        <w:t xml:space="preserve">1 и стоимость ДОЛИ 2 соответственно </w:t>
      </w:r>
      <w:r w:rsidRPr="007453F7">
        <w:rPr>
          <w:rFonts w:eastAsia="Calibri"/>
          <w:bCs/>
          <w:lang w:eastAsia="en-US"/>
        </w:rPr>
        <w:t>в уставном капитале Общества в полном соответствии с условиями Договора.</w:t>
      </w:r>
    </w:p>
    <w:p w:rsidR="00E62913" w:rsidRDefault="00E62913" w:rsidP="00E62913">
      <w:pPr>
        <w:ind w:firstLine="709"/>
        <w:jc w:val="both"/>
        <w:rPr>
          <w:rFonts w:eastAsia="Calibri"/>
          <w:bCs/>
          <w:lang w:eastAsia="en-US"/>
        </w:rPr>
      </w:pPr>
      <w:r w:rsidRPr="007453F7">
        <w:rPr>
          <w:rFonts w:eastAsia="Calibri"/>
          <w:b/>
          <w:lang w:eastAsia="en-US"/>
        </w:rPr>
        <w:t>Продавец</w:t>
      </w:r>
      <w:r>
        <w:rPr>
          <w:rFonts w:eastAsia="Calibri"/>
          <w:b/>
          <w:lang w:eastAsia="en-US"/>
        </w:rPr>
        <w:t xml:space="preserve"> </w:t>
      </w:r>
      <w:proofErr w:type="gramStart"/>
      <w:r>
        <w:rPr>
          <w:rFonts w:eastAsia="Calibri"/>
          <w:b/>
          <w:lang w:eastAsia="en-US"/>
        </w:rPr>
        <w:t>1</w:t>
      </w:r>
      <w:proofErr w:type="gramEnd"/>
      <w:r w:rsidRPr="00AE3473">
        <w:rPr>
          <w:rFonts w:eastAsia="Calibri"/>
          <w:lang w:eastAsia="en-US"/>
        </w:rPr>
        <w:t xml:space="preserve"> и</w:t>
      </w:r>
      <w:r>
        <w:rPr>
          <w:rFonts w:eastAsia="Calibri"/>
          <w:b/>
          <w:lang w:eastAsia="en-US"/>
        </w:rPr>
        <w:t xml:space="preserve"> Продавец 2 </w:t>
      </w:r>
      <w:r w:rsidRPr="00072B17">
        <w:rPr>
          <w:rFonts w:eastAsia="Calibri"/>
          <w:lang w:eastAsia="en-US"/>
        </w:rPr>
        <w:t>гарантиру</w:t>
      </w:r>
      <w:r>
        <w:rPr>
          <w:rFonts w:eastAsia="Calibri"/>
          <w:lang w:eastAsia="en-US"/>
        </w:rPr>
        <w:t>ю</w:t>
      </w:r>
      <w:r w:rsidRPr="00072B17">
        <w:rPr>
          <w:rFonts w:eastAsia="Calibri"/>
          <w:lang w:eastAsia="en-US"/>
        </w:rPr>
        <w:t>т</w:t>
      </w:r>
      <w:r w:rsidRPr="007453F7">
        <w:rPr>
          <w:rFonts w:eastAsia="Calibri"/>
          <w:bCs/>
          <w:lang w:eastAsia="en-US"/>
        </w:rPr>
        <w:t xml:space="preserve">, что на момент подписания настоящего </w:t>
      </w:r>
      <w:r>
        <w:rPr>
          <w:rFonts w:eastAsia="Calibri"/>
          <w:bCs/>
          <w:lang w:eastAsia="en-US"/>
        </w:rPr>
        <w:t>Д</w:t>
      </w:r>
      <w:r w:rsidRPr="007453F7">
        <w:rPr>
          <w:rFonts w:eastAsia="Calibri"/>
          <w:bCs/>
          <w:lang w:eastAsia="en-US"/>
        </w:rPr>
        <w:t>оговора указанн</w:t>
      </w:r>
      <w:r>
        <w:rPr>
          <w:rFonts w:eastAsia="Calibri"/>
          <w:bCs/>
          <w:lang w:eastAsia="en-US"/>
        </w:rPr>
        <w:t>ые</w:t>
      </w:r>
      <w:r w:rsidRPr="007453F7">
        <w:rPr>
          <w:rFonts w:eastAsia="Calibri"/>
          <w:bCs/>
          <w:lang w:eastAsia="en-US"/>
        </w:rPr>
        <w:t xml:space="preserve"> ДОЛ</w:t>
      </w:r>
      <w:r>
        <w:rPr>
          <w:rFonts w:eastAsia="Calibri"/>
          <w:bCs/>
          <w:lang w:eastAsia="en-US"/>
        </w:rPr>
        <w:t>И</w:t>
      </w:r>
      <w:r w:rsidRPr="007453F7">
        <w:rPr>
          <w:rFonts w:eastAsia="Calibri"/>
          <w:bCs/>
          <w:lang w:eastAsia="en-US"/>
        </w:rPr>
        <w:t xml:space="preserve"> в уставном капитале Общества никому другому не продан</w:t>
      </w:r>
      <w:r>
        <w:rPr>
          <w:rFonts w:eastAsia="Calibri"/>
          <w:bCs/>
          <w:lang w:eastAsia="en-US"/>
        </w:rPr>
        <w:t>ы</w:t>
      </w:r>
      <w:r w:rsidRPr="007453F7">
        <w:rPr>
          <w:rFonts w:eastAsia="Calibri"/>
          <w:bCs/>
          <w:lang w:eastAsia="en-US"/>
        </w:rPr>
        <w:t>, не подарен</w:t>
      </w:r>
      <w:r>
        <w:rPr>
          <w:rFonts w:eastAsia="Calibri"/>
          <w:bCs/>
          <w:lang w:eastAsia="en-US"/>
        </w:rPr>
        <w:t>ы</w:t>
      </w:r>
      <w:r w:rsidRPr="007453F7">
        <w:rPr>
          <w:rFonts w:eastAsia="Calibri"/>
          <w:bCs/>
          <w:lang w:eastAsia="en-US"/>
        </w:rPr>
        <w:t>, не заложен</w:t>
      </w:r>
      <w:r>
        <w:rPr>
          <w:rFonts w:eastAsia="Calibri"/>
          <w:bCs/>
          <w:lang w:eastAsia="en-US"/>
        </w:rPr>
        <w:t>ы</w:t>
      </w:r>
      <w:r w:rsidRPr="007453F7">
        <w:rPr>
          <w:rFonts w:eastAsia="Calibri"/>
          <w:bCs/>
          <w:lang w:eastAsia="en-US"/>
        </w:rPr>
        <w:t>, не обременен</w:t>
      </w:r>
      <w:r>
        <w:rPr>
          <w:rFonts w:eastAsia="Calibri"/>
          <w:bCs/>
          <w:lang w:eastAsia="en-US"/>
        </w:rPr>
        <w:t>ы</w:t>
      </w:r>
      <w:r w:rsidRPr="007453F7">
        <w:rPr>
          <w:rFonts w:eastAsia="Calibri"/>
          <w:bCs/>
          <w:lang w:eastAsia="en-US"/>
        </w:rPr>
        <w:t xml:space="preserve"> правами третьих лиц, в споре и под арестом (запрещением) не состо</w:t>
      </w:r>
      <w:r>
        <w:rPr>
          <w:rFonts w:eastAsia="Calibri"/>
          <w:bCs/>
          <w:lang w:eastAsia="en-US"/>
        </w:rPr>
        <w:t>я</w:t>
      </w:r>
      <w:r w:rsidRPr="007453F7">
        <w:rPr>
          <w:rFonts w:eastAsia="Calibri"/>
          <w:bCs/>
          <w:lang w:eastAsia="en-US"/>
        </w:rPr>
        <w:t>т</w:t>
      </w:r>
      <w:r>
        <w:rPr>
          <w:rFonts w:eastAsia="Calibri"/>
          <w:bCs/>
          <w:lang w:eastAsia="en-US"/>
        </w:rPr>
        <w:t>.</w:t>
      </w:r>
    </w:p>
    <w:p w:rsidR="00E62913" w:rsidRPr="007453F7" w:rsidRDefault="00E62913" w:rsidP="00E62913">
      <w:pPr>
        <w:ind w:firstLine="709"/>
        <w:jc w:val="both"/>
        <w:rPr>
          <w:rFonts w:eastAsia="Calibri"/>
          <w:bCs/>
          <w:lang w:eastAsia="en-US"/>
        </w:rPr>
      </w:pPr>
      <w:r w:rsidRPr="007453F7">
        <w:rPr>
          <w:rFonts w:eastAsia="Calibri"/>
          <w:bCs/>
          <w:lang w:eastAsia="en-US"/>
        </w:rPr>
        <w:t xml:space="preserve"> Кроме того, </w:t>
      </w:r>
      <w:r w:rsidRPr="007453F7">
        <w:rPr>
          <w:rFonts w:eastAsia="Calibri"/>
          <w:b/>
          <w:lang w:eastAsia="en-US"/>
        </w:rPr>
        <w:t xml:space="preserve">Продавец </w:t>
      </w:r>
      <w:proofErr w:type="gramStart"/>
      <w:r>
        <w:rPr>
          <w:rFonts w:eastAsia="Calibri"/>
          <w:b/>
          <w:lang w:eastAsia="en-US"/>
        </w:rPr>
        <w:t>1</w:t>
      </w:r>
      <w:proofErr w:type="gramEnd"/>
      <w:r>
        <w:rPr>
          <w:rFonts w:eastAsia="Calibri"/>
          <w:b/>
          <w:lang w:eastAsia="en-US"/>
        </w:rPr>
        <w:t xml:space="preserve"> </w:t>
      </w:r>
      <w:r w:rsidRPr="00AE3473">
        <w:rPr>
          <w:rFonts w:eastAsia="Calibri"/>
          <w:lang w:eastAsia="en-US"/>
        </w:rPr>
        <w:t>и</w:t>
      </w:r>
      <w:r>
        <w:rPr>
          <w:rFonts w:eastAsia="Calibri"/>
          <w:b/>
          <w:lang w:eastAsia="en-US"/>
        </w:rPr>
        <w:t xml:space="preserve"> Продавец 2 </w:t>
      </w:r>
      <w:r w:rsidRPr="007453F7">
        <w:rPr>
          <w:rFonts w:eastAsia="Calibri"/>
          <w:bCs/>
          <w:lang w:eastAsia="en-US"/>
        </w:rPr>
        <w:t>став</w:t>
      </w:r>
      <w:r>
        <w:rPr>
          <w:rFonts w:eastAsia="Calibri"/>
          <w:bCs/>
          <w:lang w:eastAsia="en-US"/>
        </w:rPr>
        <w:t>я</w:t>
      </w:r>
      <w:r w:rsidRPr="007453F7">
        <w:rPr>
          <w:rFonts w:eastAsia="Calibri"/>
          <w:bCs/>
          <w:lang w:eastAsia="en-US"/>
        </w:rPr>
        <w:t xml:space="preserve">т в известность </w:t>
      </w:r>
      <w:r w:rsidRPr="007453F7">
        <w:rPr>
          <w:rFonts w:eastAsia="Calibri"/>
          <w:b/>
          <w:lang w:eastAsia="en-US"/>
        </w:rPr>
        <w:t>Покупателя</w:t>
      </w:r>
      <w:r w:rsidRPr="007453F7">
        <w:rPr>
          <w:rFonts w:eastAsia="Calibri"/>
          <w:bCs/>
          <w:lang w:eastAsia="en-US"/>
        </w:rPr>
        <w:t>, что отчуждаем</w:t>
      </w:r>
      <w:r>
        <w:rPr>
          <w:rFonts w:eastAsia="Calibri"/>
          <w:bCs/>
          <w:lang w:eastAsia="en-US"/>
        </w:rPr>
        <w:t>ые</w:t>
      </w:r>
      <w:r w:rsidRPr="007453F7">
        <w:rPr>
          <w:rFonts w:eastAsia="Calibri"/>
          <w:bCs/>
          <w:lang w:eastAsia="en-US"/>
        </w:rPr>
        <w:t xml:space="preserve"> ДОЛ</w:t>
      </w:r>
      <w:r>
        <w:rPr>
          <w:rFonts w:eastAsia="Calibri"/>
          <w:bCs/>
          <w:lang w:eastAsia="en-US"/>
        </w:rPr>
        <w:t>И</w:t>
      </w:r>
      <w:r w:rsidRPr="007453F7">
        <w:rPr>
          <w:rFonts w:eastAsia="Calibri"/>
          <w:bCs/>
          <w:lang w:eastAsia="en-US"/>
        </w:rPr>
        <w:t xml:space="preserve"> в уставном капитале Общества свободн</w:t>
      </w:r>
      <w:r>
        <w:rPr>
          <w:rFonts w:eastAsia="Calibri"/>
          <w:bCs/>
          <w:lang w:eastAsia="en-US"/>
        </w:rPr>
        <w:t>ы</w:t>
      </w:r>
      <w:r w:rsidRPr="007453F7">
        <w:rPr>
          <w:rFonts w:eastAsia="Calibri"/>
          <w:bCs/>
          <w:lang w:eastAsia="en-US"/>
        </w:rPr>
        <w:t xml:space="preserve"> от прав и притязаний третьих </w:t>
      </w:r>
      <w:r w:rsidRPr="007453F7">
        <w:rPr>
          <w:rFonts w:eastAsia="Calibri"/>
          <w:bCs/>
          <w:lang w:eastAsia="en-US"/>
        </w:rPr>
        <w:lastRenderedPageBreak/>
        <w:t xml:space="preserve">лиц, о которых на момент заключения настоящего договора </w:t>
      </w:r>
      <w:r w:rsidRPr="007453F7">
        <w:rPr>
          <w:rFonts w:eastAsia="Calibri"/>
          <w:b/>
          <w:lang w:eastAsia="en-US"/>
        </w:rPr>
        <w:t xml:space="preserve">Продавец </w:t>
      </w:r>
      <w:r>
        <w:rPr>
          <w:rFonts w:eastAsia="Calibri"/>
          <w:b/>
          <w:lang w:eastAsia="en-US"/>
        </w:rPr>
        <w:t xml:space="preserve">1 </w:t>
      </w:r>
      <w:r w:rsidRPr="00AE3473">
        <w:rPr>
          <w:rFonts w:eastAsia="Calibri"/>
          <w:lang w:eastAsia="en-US"/>
        </w:rPr>
        <w:t xml:space="preserve">и </w:t>
      </w:r>
      <w:r>
        <w:rPr>
          <w:rFonts w:eastAsia="Calibri"/>
          <w:b/>
          <w:lang w:eastAsia="en-US"/>
        </w:rPr>
        <w:t xml:space="preserve">Продавец 2 </w:t>
      </w:r>
      <w:r w:rsidRPr="007453F7">
        <w:rPr>
          <w:rFonts w:eastAsia="Calibri"/>
          <w:bCs/>
          <w:lang w:eastAsia="en-US"/>
        </w:rPr>
        <w:t>не мо</w:t>
      </w:r>
      <w:r>
        <w:rPr>
          <w:rFonts w:eastAsia="Calibri"/>
          <w:bCs/>
          <w:lang w:eastAsia="en-US"/>
        </w:rPr>
        <w:t>гут</w:t>
      </w:r>
      <w:r w:rsidRPr="007453F7">
        <w:rPr>
          <w:rFonts w:eastAsia="Calibri"/>
          <w:bCs/>
          <w:lang w:eastAsia="en-US"/>
        </w:rPr>
        <w:t xml:space="preserve"> не знать; предварительные договоры по отчуждению указанн</w:t>
      </w:r>
      <w:r>
        <w:rPr>
          <w:rFonts w:eastAsia="Calibri"/>
          <w:bCs/>
          <w:lang w:eastAsia="en-US"/>
        </w:rPr>
        <w:t>ых</w:t>
      </w:r>
      <w:r w:rsidRPr="007453F7">
        <w:rPr>
          <w:rFonts w:eastAsia="Calibri"/>
          <w:bCs/>
          <w:lang w:eastAsia="en-US"/>
        </w:rPr>
        <w:t xml:space="preserve"> ДОЛ</w:t>
      </w:r>
      <w:r>
        <w:rPr>
          <w:rFonts w:eastAsia="Calibri"/>
          <w:bCs/>
          <w:lang w:eastAsia="en-US"/>
        </w:rPr>
        <w:t>ЕЙ</w:t>
      </w:r>
      <w:r w:rsidRPr="007453F7">
        <w:rPr>
          <w:rFonts w:eastAsia="Calibri"/>
          <w:bCs/>
          <w:lang w:eastAsia="en-US"/>
        </w:rPr>
        <w:t xml:space="preserve"> в уставном капитале с третьими лицами не заключались; отчуждаем</w:t>
      </w:r>
      <w:r>
        <w:rPr>
          <w:rFonts w:eastAsia="Calibri"/>
          <w:bCs/>
          <w:lang w:eastAsia="en-US"/>
        </w:rPr>
        <w:t>ые</w:t>
      </w:r>
      <w:r w:rsidRPr="007453F7">
        <w:rPr>
          <w:rFonts w:eastAsia="Calibri"/>
          <w:bCs/>
          <w:lang w:eastAsia="en-US"/>
        </w:rPr>
        <w:t xml:space="preserve"> ДОЛ</w:t>
      </w:r>
      <w:r>
        <w:rPr>
          <w:rFonts w:eastAsia="Calibri"/>
          <w:bCs/>
          <w:lang w:eastAsia="en-US"/>
        </w:rPr>
        <w:t>И</w:t>
      </w:r>
      <w:r w:rsidRPr="007453F7">
        <w:rPr>
          <w:rFonts w:eastAsia="Calibri"/>
          <w:bCs/>
          <w:lang w:eastAsia="en-US"/>
        </w:rPr>
        <w:t xml:space="preserve"> в уставном капитале Общества не обременен</w:t>
      </w:r>
      <w:r>
        <w:rPr>
          <w:rFonts w:eastAsia="Calibri"/>
          <w:bCs/>
          <w:lang w:eastAsia="en-US"/>
        </w:rPr>
        <w:t>ы</w:t>
      </w:r>
      <w:r w:rsidRPr="007453F7">
        <w:rPr>
          <w:rFonts w:eastAsia="Calibri"/>
          <w:bCs/>
          <w:lang w:eastAsia="en-US"/>
        </w:rPr>
        <w:t xml:space="preserve"> обещанием подарить ее в будущем и не передан</w:t>
      </w:r>
      <w:r>
        <w:rPr>
          <w:rFonts w:eastAsia="Calibri"/>
          <w:bCs/>
          <w:lang w:eastAsia="en-US"/>
        </w:rPr>
        <w:t>ы</w:t>
      </w:r>
      <w:r w:rsidRPr="007453F7">
        <w:rPr>
          <w:rFonts w:eastAsia="Calibri"/>
          <w:bCs/>
          <w:lang w:eastAsia="en-US"/>
        </w:rPr>
        <w:t xml:space="preserve"> в доверительное управление.</w:t>
      </w:r>
    </w:p>
    <w:p w:rsidR="00E62913" w:rsidRDefault="00E62913" w:rsidP="00E62913">
      <w:pPr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/>
          <w:lang w:eastAsia="en-US"/>
        </w:rPr>
        <w:t>4</w:t>
      </w:r>
      <w:r w:rsidRPr="007453F7">
        <w:rPr>
          <w:rFonts w:eastAsia="Calibri"/>
          <w:b/>
          <w:lang w:eastAsia="en-US"/>
        </w:rPr>
        <w:t xml:space="preserve">.2. </w:t>
      </w:r>
      <w:r w:rsidRPr="007453F7">
        <w:rPr>
          <w:rFonts w:eastAsia="Calibri"/>
          <w:bCs/>
          <w:lang w:eastAsia="en-US"/>
        </w:rPr>
        <w:t xml:space="preserve">Информация о соблюдении </w:t>
      </w:r>
      <w:r w:rsidRPr="007453F7">
        <w:rPr>
          <w:rFonts w:eastAsia="Calibri"/>
          <w:b/>
          <w:lang w:eastAsia="en-US"/>
        </w:rPr>
        <w:t>Продавцом</w:t>
      </w:r>
      <w:r w:rsidRPr="007453F7">
        <w:rPr>
          <w:rFonts w:eastAsia="Calibri"/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 xml:space="preserve">1 и </w:t>
      </w:r>
      <w:r w:rsidRPr="00AE3473">
        <w:rPr>
          <w:rFonts w:eastAsia="Calibri"/>
          <w:b/>
          <w:bCs/>
          <w:lang w:eastAsia="en-US"/>
        </w:rPr>
        <w:t>Продавцом 2</w:t>
      </w:r>
      <w:r>
        <w:rPr>
          <w:rFonts w:eastAsia="Calibri"/>
          <w:bCs/>
          <w:lang w:eastAsia="en-US"/>
        </w:rPr>
        <w:t xml:space="preserve"> </w:t>
      </w:r>
      <w:r w:rsidRPr="007453F7">
        <w:rPr>
          <w:rFonts w:eastAsia="Calibri"/>
          <w:bCs/>
          <w:lang w:eastAsia="en-US"/>
        </w:rPr>
        <w:t>обязанности по извещению лиц и/или отсутствию лиц, имеющих преимущественное право покупки, о цене и иных условиях договора купли-продажи нотариусом установлена на основании Устава Общества и ст. 21 Федерального закона «Об обществах с ограниченной ответственностью».</w:t>
      </w:r>
    </w:p>
    <w:p w:rsidR="00E62913" w:rsidRPr="002E68A9" w:rsidRDefault="00E62913" w:rsidP="00E62913">
      <w:pPr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/>
          <w:lang w:eastAsia="en-US"/>
        </w:rPr>
        <w:t>4</w:t>
      </w:r>
      <w:r w:rsidRPr="002E68A9">
        <w:rPr>
          <w:rFonts w:eastAsia="Calibri"/>
          <w:b/>
          <w:lang w:eastAsia="en-US"/>
        </w:rPr>
        <w:t xml:space="preserve">.3. Продавец </w:t>
      </w:r>
      <w:proofErr w:type="gramStart"/>
      <w:r>
        <w:rPr>
          <w:rFonts w:eastAsia="Calibri"/>
          <w:b/>
          <w:lang w:eastAsia="en-US"/>
        </w:rPr>
        <w:t>1</w:t>
      </w:r>
      <w:proofErr w:type="gramEnd"/>
      <w:r>
        <w:rPr>
          <w:rFonts w:eastAsia="Calibri"/>
          <w:b/>
          <w:lang w:eastAsia="en-US"/>
        </w:rPr>
        <w:t xml:space="preserve"> </w:t>
      </w:r>
      <w:r w:rsidRPr="00AE3473">
        <w:rPr>
          <w:rFonts w:eastAsia="Calibri"/>
          <w:lang w:eastAsia="en-US"/>
        </w:rPr>
        <w:t>и</w:t>
      </w:r>
      <w:r>
        <w:rPr>
          <w:rFonts w:eastAsia="Calibri"/>
          <w:b/>
          <w:lang w:eastAsia="en-US"/>
        </w:rPr>
        <w:t xml:space="preserve"> Продавец 2 </w:t>
      </w:r>
      <w:r w:rsidRPr="002E68A9">
        <w:rPr>
          <w:rFonts w:eastAsia="Calibri"/>
          <w:bCs/>
          <w:lang w:eastAsia="en-US"/>
        </w:rPr>
        <w:t>заявля</w:t>
      </w:r>
      <w:r>
        <w:rPr>
          <w:rFonts w:eastAsia="Calibri"/>
          <w:bCs/>
          <w:lang w:eastAsia="en-US"/>
        </w:rPr>
        <w:t>ю</w:t>
      </w:r>
      <w:r w:rsidRPr="002E68A9">
        <w:rPr>
          <w:rFonts w:eastAsia="Calibri"/>
          <w:bCs/>
          <w:lang w:eastAsia="en-US"/>
        </w:rPr>
        <w:t xml:space="preserve">т, что документы, представленные для нотариального удостоверения настоящего </w:t>
      </w:r>
      <w:r>
        <w:rPr>
          <w:rFonts w:eastAsia="Calibri"/>
          <w:bCs/>
          <w:lang w:eastAsia="en-US"/>
        </w:rPr>
        <w:t>Д</w:t>
      </w:r>
      <w:r w:rsidRPr="002E68A9">
        <w:rPr>
          <w:rFonts w:eastAsia="Calibri"/>
          <w:bCs/>
          <w:lang w:eastAsia="en-US"/>
        </w:rPr>
        <w:t>оговора, предъявлены в действующей редакции.</w:t>
      </w:r>
    </w:p>
    <w:p w:rsidR="00E62913" w:rsidRPr="002E68A9" w:rsidRDefault="00E62913" w:rsidP="00E62913">
      <w:pPr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/>
          <w:lang w:eastAsia="en-US"/>
        </w:rPr>
        <w:t>4.4</w:t>
      </w:r>
      <w:r w:rsidRPr="002E68A9">
        <w:rPr>
          <w:rFonts w:eastAsia="Calibri"/>
          <w:b/>
          <w:lang w:eastAsia="en-US"/>
        </w:rPr>
        <w:t>. Продавец</w:t>
      </w:r>
      <w:r w:rsidRPr="002E68A9">
        <w:rPr>
          <w:rFonts w:eastAsia="Calibri"/>
          <w:bCs/>
          <w:lang w:eastAsia="en-US"/>
        </w:rPr>
        <w:t xml:space="preserve"> </w:t>
      </w:r>
      <w:proofErr w:type="gramStart"/>
      <w:r>
        <w:rPr>
          <w:rFonts w:eastAsia="Calibri"/>
          <w:bCs/>
          <w:lang w:eastAsia="en-US"/>
        </w:rPr>
        <w:t>1</w:t>
      </w:r>
      <w:proofErr w:type="gramEnd"/>
      <w:r>
        <w:rPr>
          <w:rFonts w:eastAsia="Calibri"/>
          <w:bCs/>
          <w:lang w:eastAsia="en-US"/>
        </w:rPr>
        <w:t xml:space="preserve"> и </w:t>
      </w:r>
      <w:r w:rsidRPr="00AE3473">
        <w:rPr>
          <w:rFonts w:eastAsia="Calibri"/>
          <w:b/>
          <w:bCs/>
          <w:lang w:eastAsia="en-US"/>
        </w:rPr>
        <w:t>Продавец 2</w:t>
      </w:r>
      <w:r>
        <w:rPr>
          <w:rFonts w:eastAsia="Calibri"/>
          <w:bCs/>
          <w:lang w:eastAsia="en-US"/>
        </w:rPr>
        <w:t xml:space="preserve"> </w:t>
      </w:r>
      <w:r w:rsidRPr="002E68A9">
        <w:rPr>
          <w:rFonts w:eastAsia="Calibri"/>
          <w:bCs/>
          <w:lang w:eastAsia="en-US"/>
        </w:rPr>
        <w:t>заявля</w:t>
      </w:r>
      <w:r>
        <w:rPr>
          <w:rFonts w:eastAsia="Calibri"/>
          <w:bCs/>
          <w:lang w:eastAsia="en-US"/>
        </w:rPr>
        <w:t>ю</w:t>
      </w:r>
      <w:r w:rsidRPr="002E68A9">
        <w:rPr>
          <w:rFonts w:eastAsia="Calibri"/>
          <w:bCs/>
          <w:lang w:eastAsia="en-US"/>
        </w:rPr>
        <w:t>т, что не име</w:t>
      </w:r>
      <w:r>
        <w:rPr>
          <w:rFonts w:eastAsia="Calibri"/>
          <w:bCs/>
          <w:lang w:eastAsia="en-US"/>
        </w:rPr>
        <w:t>ю</w:t>
      </w:r>
      <w:r w:rsidRPr="002E68A9">
        <w:rPr>
          <w:rFonts w:eastAsia="Calibri"/>
          <w:bCs/>
          <w:lang w:eastAsia="en-US"/>
        </w:rPr>
        <w:t>т перед Обществом обязанностей по внесению вклада в имущество Общества в порядке, предусмотренном ФЗ «Об обществах с ограниченной ответственностью».</w:t>
      </w:r>
    </w:p>
    <w:p w:rsidR="00E62913" w:rsidRPr="007453F7" w:rsidRDefault="00E62913" w:rsidP="00E62913">
      <w:pPr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/>
          <w:lang w:eastAsia="en-US"/>
        </w:rPr>
        <w:t xml:space="preserve">4.5. </w:t>
      </w:r>
      <w:r w:rsidRPr="007453F7">
        <w:rPr>
          <w:rFonts w:eastAsia="Calibri"/>
          <w:b/>
          <w:lang w:eastAsia="en-US"/>
        </w:rPr>
        <w:t xml:space="preserve">Покупатель </w:t>
      </w:r>
      <w:r w:rsidRPr="007453F7">
        <w:rPr>
          <w:rFonts w:eastAsia="Calibri"/>
          <w:bCs/>
          <w:lang w:eastAsia="en-US"/>
        </w:rPr>
        <w:t>гарантирует, что для заключения настоящего Договора не требуется согласие Федеральной антимонопольной службы Российской Федерации.</w:t>
      </w:r>
    </w:p>
    <w:p w:rsidR="00E62913" w:rsidRPr="007453F7" w:rsidRDefault="00E62913" w:rsidP="00E62913">
      <w:pPr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/>
          <w:lang w:eastAsia="en-US"/>
        </w:rPr>
        <w:t>4</w:t>
      </w:r>
      <w:r w:rsidRPr="007453F7">
        <w:rPr>
          <w:rFonts w:eastAsia="Calibri"/>
          <w:b/>
          <w:lang w:eastAsia="en-US"/>
        </w:rPr>
        <w:t>.</w:t>
      </w:r>
      <w:r>
        <w:rPr>
          <w:rFonts w:eastAsia="Calibri"/>
          <w:b/>
          <w:lang w:eastAsia="en-US"/>
        </w:rPr>
        <w:t>6</w:t>
      </w:r>
      <w:r w:rsidRPr="007453F7">
        <w:rPr>
          <w:rFonts w:eastAsia="Calibri"/>
          <w:b/>
          <w:lang w:eastAsia="en-US"/>
        </w:rPr>
        <w:t>. Покупатель</w:t>
      </w:r>
      <w:r w:rsidRPr="007453F7">
        <w:rPr>
          <w:rFonts w:eastAsia="Calibri"/>
          <w:bCs/>
          <w:lang w:eastAsia="en-US"/>
        </w:rPr>
        <w:t xml:space="preserve"> ознакомлен с состоянием Общества, путем осмотра его имущества, ознакомления со всеми его учредительными, финансовыми и иными документами, произведенных перед совершением настоящей сделки. Разумно и объективно оценивая ситуацию, действуя с осмотрительностью и с учетом содержания сделки и сопутствующих обстоятельств, </w:t>
      </w:r>
      <w:r w:rsidRPr="007453F7">
        <w:rPr>
          <w:rFonts w:eastAsia="Calibri"/>
          <w:b/>
          <w:lang w:eastAsia="en-US"/>
        </w:rPr>
        <w:t xml:space="preserve">Покупатель </w:t>
      </w:r>
      <w:r w:rsidRPr="007453F7">
        <w:rPr>
          <w:rFonts w:eastAsia="Calibri"/>
          <w:bCs/>
          <w:lang w:eastAsia="en-US"/>
        </w:rPr>
        <w:t xml:space="preserve">заявляет, что полученная им соответствующая информация достаточна для принятия осознанного решения о заключении настоящего </w:t>
      </w:r>
      <w:r>
        <w:rPr>
          <w:rFonts w:eastAsia="Calibri"/>
          <w:bCs/>
          <w:lang w:eastAsia="en-US"/>
        </w:rPr>
        <w:t>Д</w:t>
      </w:r>
      <w:r w:rsidRPr="007453F7">
        <w:rPr>
          <w:rFonts w:eastAsia="Calibri"/>
          <w:bCs/>
          <w:lang w:eastAsia="en-US"/>
        </w:rPr>
        <w:t>оговора.</w:t>
      </w:r>
    </w:p>
    <w:p w:rsidR="00E62913" w:rsidRPr="007453F7" w:rsidRDefault="00E62913" w:rsidP="00E62913">
      <w:pPr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/>
          <w:lang w:eastAsia="en-US"/>
        </w:rPr>
        <w:t>4.7</w:t>
      </w:r>
      <w:r w:rsidRPr="007453F7">
        <w:rPr>
          <w:rFonts w:eastAsia="Calibri"/>
          <w:b/>
          <w:lang w:eastAsia="en-US"/>
        </w:rPr>
        <w:t>.</w:t>
      </w:r>
      <w:r w:rsidRPr="007453F7">
        <w:rPr>
          <w:rFonts w:eastAsia="Calibri"/>
          <w:bCs/>
          <w:lang w:eastAsia="en-US"/>
        </w:rPr>
        <w:t xml:space="preserve"> Стороны заявляют о том, что им известны номинальная стоимость ДОЛИ </w:t>
      </w:r>
      <w:proofErr w:type="gramStart"/>
      <w:r>
        <w:rPr>
          <w:rFonts w:eastAsia="Calibri"/>
          <w:bCs/>
          <w:lang w:eastAsia="en-US"/>
        </w:rPr>
        <w:t>1</w:t>
      </w:r>
      <w:proofErr w:type="gramEnd"/>
      <w:r>
        <w:rPr>
          <w:rFonts w:eastAsia="Calibri"/>
          <w:bCs/>
          <w:lang w:eastAsia="en-US"/>
        </w:rPr>
        <w:t xml:space="preserve"> и </w:t>
      </w:r>
      <w:r w:rsidRPr="00AE3473">
        <w:rPr>
          <w:rFonts w:eastAsia="Calibri"/>
          <w:bCs/>
          <w:lang w:eastAsia="en-US"/>
        </w:rPr>
        <w:t xml:space="preserve">номинальная стоимость ДОЛИ </w:t>
      </w:r>
      <w:r>
        <w:rPr>
          <w:rFonts w:eastAsia="Calibri"/>
          <w:bCs/>
          <w:lang w:eastAsia="en-US"/>
        </w:rPr>
        <w:t xml:space="preserve">2 </w:t>
      </w:r>
      <w:r w:rsidRPr="007453F7">
        <w:rPr>
          <w:rFonts w:eastAsia="Calibri"/>
          <w:bCs/>
          <w:lang w:eastAsia="en-US"/>
        </w:rPr>
        <w:t>в уставном капитале Общества</w:t>
      </w:r>
      <w:r>
        <w:rPr>
          <w:rFonts w:eastAsia="Calibri"/>
          <w:bCs/>
          <w:lang w:eastAsia="en-US"/>
        </w:rPr>
        <w:t>, а также им известны</w:t>
      </w:r>
      <w:r w:rsidRPr="007453F7">
        <w:rPr>
          <w:rFonts w:eastAsia="Calibri"/>
          <w:bCs/>
          <w:lang w:eastAsia="en-US"/>
        </w:rPr>
        <w:t xml:space="preserve"> рыночная стоимость ДОЛИ </w:t>
      </w:r>
      <w:r>
        <w:rPr>
          <w:rFonts w:eastAsia="Calibri"/>
          <w:bCs/>
          <w:lang w:eastAsia="en-US"/>
        </w:rPr>
        <w:t>1 и</w:t>
      </w:r>
      <w:r w:rsidRPr="00AE3473">
        <w:t xml:space="preserve"> </w:t>
      </w:r>
      <w:r w:rsidRPr="00AE3473">
        <w:rPr>
          <w:rFonts w:eastAsia="Calibri"/>
          <w:bCs/>
          <w:lang w:eastAsia="en-US"/>
        </w:rPr>
        <w:t xml:space="preserve">рыночная стоимость ДОЛИ </w:t>
      </w:r>
      <w:r>
        <w:rPr>
          <w:rFonts w:eastAsia="Calibri"/>
          <w:bCs/>
          <w:lang w:eastAsia="en-US"/>
        </w:rPr>
        <w:t>2</w:t>
      </w:r>
      <w:r w:rsidRPr="00AE3473">
        <w:rPr>
          <w:rFonts w:eastAsia="Calibri"/>
          <w:bCs/>
          <w:lang w:eastAsia="en-US"/>
        </w:rPr>
        <w:t xml:space="preserve"> </w:t>
      </w:r>
      <w:r w:rsidRPr="007453F7">
        <w:rPr>
          <w:rFonts w:eastAsia="Calibri"/>
          <w:bCs/>
          <w:lang w:eastAsia="en-US"/>
        </w:rPr>
        <w:t xml:space="preserve">в уставном капитале Общества и о том, что </w:t>
      </w:r>
      <w:r>
        <w:rPr>
          <w:rFonts w:eastAsia="Calibri"/>
          <w:bCs/>
          <w:lang w:eastAsia="en-US"/>
        </w:rPr>
        <w:t>С</w:t>
      </w:r>
      <w:r w:rsidRPr="007453F7">
        <w:rPr>
          <w:rFonts w:eastAsia="Calibri"/>
          <w:bCs/>
          <w:lang w:eastAsia="en-US"/>
        </w:rPr>
        <w:t>тороны согласны с соотношением этих стоимостей.</w:t>
      </w:r>
    </w:p>
    <w:p w:rsidR="00E62913" w:rsidRPr="007453F7" w:rsidRDefault="00E62913" w:rsidP="00E62913">
      <w:pPr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/>
          <w:lang w:eastAsia="en-US"/>
        </w:rPr>
        <w:t>4</w:t>
      </w:r>
      <w:r w:rsidRPr="007453F7">
        <w:rPr>
          <w:rFonts w:eastAsia="Calibri"/>
          <w:b/>
          <w:lang w:eastAsia="en-US"/>
        </w:rPr>
        <w:t>.</w:t>
      </w:r>
      <w:r>
        <w:rPr>
          <w:rFonts w:eastAsia="Calibri"/>
          <w:b/>
          <w:lang w:eastAsia="en-US"/>
        </w:rPr>
        <w:t>8</w:t>
      </w:r>
      <w:r w:rsidRPr="007453F7">
        <w:rPr>
          <w:rFonts w:eastAsia="Calibri"/>
          <w:b/>
          <w:lang w:eastAsia="en-US"/>
        </w:rPr>
        <w:t xml:space="preserve">. Продавец </w:t>
      </w:r>
      <w:proofErr w:type="gramStart"/>
      <w:r>
        <w:rPr>
          <w:rFonts w:eastAsia="Calibri"/>
          <w:b/>
          <w:lang w:eastAsia="en-US"/>
        </w:rPr>
        <w:t>1</w:t>
      </w:r>
      <w:proofErr w:type="gramEnd"/>
      <w:r>
        <w:rPr>
          <w:rFonts w:eastAsia="Calibri"/>
          <w:b/>
          <w:lang w:eastAsia="en-US"/>
        </w:rPr>
        <w:t xml:space="preserve"> </w:t>
      </w:r>
      <w:r w:rsidRPr="00770141">
        <w:rPr>
          <w:rFonts w:eastAsia="Calibri"/>
          <w:lang w:eastAsia="en-US"/>
        </w:rPr>
        <w:t>и</w:t>
      </w:r>
      <w:r>
        <w:rPr>
          <w:rFonts w:eastAsia="Calibri"/>
          <w:b/>
          <w:lang w:eastAsia="en-US"/>
        </w:rPr>
        <w:t xml:space="preserve"> Продавец 2 </w:t>
      </w:r>
      <w:r w:rsidRPr="007453F7">
        <w:rPr>
          <w:rFonts w:eastAsia="Calibri"/>
          <w:bCs/>
          <w:lang w:eastAsia="en-US"/>
        </w:rPr>
        <w:t>заявля</w:t>
      </w:r>
      <w:r>
        <w:rPr>
          <w:rFonts w:eastAsia="Calibri"/>
          <w:bCs/>
          <w:lang w:eastAsia="en-US"/>
        </w:rPr>
        <w:t>ю</w:t>
      </w:r>
      <w:r w:rsidRPr="007453F7">
        <w:rPr>
          <w:rFonts w:eastAsia="Calibri"/>
          <w:bCs/>
          <w:lang w:eastAsia="en-US"/>
        </w:rPr>
        <w:t>т, что Общество не является банкротом и в отношении него арбитражным судом не возбуждалось производство по делу о банкротстве.</w:t>
      </w:r>
    </w:p>
    <w:p w:rsidR="00E62913" w:rsidRPr="007453F7" w:rsidRDefault="00E62913" w:rsidP="00E62913">
      <w:pPr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/>
          <w:lang w:eastAsia="en-US"/>
        </w:rPr>
        <w:t>4</w:t>
      </w:r>
      <w:r w:rsidRPr="007453F7">
        <w:rPr>
          <w:rFonts w:eastAsia="Calibri"/>
          <w:b/>
          <w:lang w:eastAsia="en-US"/>
        </w:rPr>
        <w:t>.</w:t>
      </w:r>
      <w:r>
        <w:rPr>
          <w:rFonts w:eastAsia="Calibri"/>
          <w:b/>
          <w:lang w:eastAsia="en-US"/>
        </w:rPr>
        <w:t>9</w:t>
      </w:r>
      <w:r w:rsidRPr="007453F7">
        <w:rPr>
          <w:rFonts w:eastAsia="Calibri"/>
          <w:b/>
          <w:lang w:eastAsia="en-US"/>
        </w:rPr>
        <w:t>. Продавец</w:t>
      </w:r>
      <w:r w:rsidRPr="007453F7">
        <w:rPr>
          <w:rFonts w:eastAsia="Calibri"/>
          <w:bCs/>
          <w:lang w:eastAsia="en-US"/>
        </w:rPr>
        <w:t xml:space="preserve"> </w:t>
      </w:r>
      <w:r w:rsidRPr="00770141">
        <w:rPr>
          <w:rFonts w:eastAsia="Calibri"/>
          <w:lang w:eastAsia="en-US"/>
        </w:rPr>
        <w:t>и</w:t>
      </w:r>
      <w:r>
        <w:rPr>
          <w:rFonts w:eastAsia="Calibri"/>
          <w:b/>
          <w:lang w:eastAsia="en-US"/>
        </w:rPr>
        <w:t xml:space="preserve"> Продавец 2 </w:t>
      </w:r>
      <w:r w:rsidRPr="007453F7">
        <w:rPr>
          <w:rFonts w:eastAsia="Calibri"/>
          <w:bCs/>
          <w:lang w:eastAsia="en-US"/>
        </w:rPr>
        <w:t>заявля</w:t>
      </w:r>
      <w:r>
        <w:rPr>
          <w:rFonts w:eastAsia="Calibri"/>
          <w:bCs/>
          <w:lang w:eastAsia="en-US"/>
        </w:rPr>
        <w:t>ю</w:t>
      </w:r>
      <w:r w:rsidRPr="007453F7">
        <w:rPr>
          <w:rFonts w:eastAsia="Calibri"/>
          <w:bCs/>
          <w:lang w:eastAsia="en-US"/>
        </w:rPr>
        <w:t>т, что в отношении Общества не принято решение о ликвидации.</w:t>
      </w:r>
    </w:p>
    <w:p w:rsidR="00E62913" w:rsidRDefault="00E62913" w:rsidP="00E62913">
      <w:pPr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/>
          <w:lang w:eastAsia="en-US"/>
        </w:rPr>
        <w:t>4</w:t>
      </w:r>
      <w:r w:rsidRPr="007453F7">
        <w:rPr>
          <w:rFonts w:eastAsia="Calibri"/>
          <w:b/>
          <w:lang w:eastAsia="en-US"/>
        </w:rPr>
        <w:t>.1</w:t>
      </w:r>
      <w:r>
        <w:rPr>
          <w:rFonts w:eastAsia="Calibri"/>
          <w:b/>
          <w:lang w:eastAsia="en-US"/>
        </w:rPr>
        <w:t>0</w:t>
      </w:r>
      <w:r w:rsidRPr="007453F7">
        <w:rPr>
          <w:rFonts w:eastAsia="Calibri"/>
          <w:b/>
          <w:lang w:eastAsia="en-US"/>
        </w:rPr>
        <w:t xml:space="preserve">. Продавец </w:t>
      </w:r>
      <w:r>
        <w:rPr>
          <w:rFonts w:eastAsia="Calibri"/>
          <w:b/>
          <w:lang w:eastAsia="en-US"/>
        </w:rPr>
        <w:t xml:space="preserve">1 </w:t>
      </w:r>
      <w:r w:rsidRPr="007453F7">
        <w:rPr>
          <w:rFonts w:eastAsia="Calibri"/>
          <w:bCs/>
          <w:lang w:eastAsia="en-US"/>
        </w:rPr>
        <w:t>заявляет, что в отношении него не возбуждено производство по делу о банкротстве, заявление о признании его банкротом в установленном законом порядке не подавалось.</w:t>
      </w:r>
    </w:p>
    <w:p w:rsidR="00E62913" w:rsidRPr="007453F7" w:rsidRDefault="00E62913" w:rsidP="00E62913">
      <w:pPr>
        <w:ind w:firstLine="709"/>
        <w:jc w:val="both"/>
        <w:rPr>
          <w:rFonts w:eastAsia="Calibri"/>
          <w:bCs/>
          <w:lang w:eastAsia="en-US"/>
        </w:rPr>
      </w:pPr>
      <w:r w:rsidRPr="00770141">
        <w:rPr>
          <w:rFonts w:eastAsia="Calibri"/>
          <w:b/>
          <w:lang w:eastAsia="en-US"/>
        </w:rPr>
        <w:t xml:space="preserve">Продавец </w:t>
      </w:r>
      <w:r>
        <w:rPr>
          <w:rFonts w:eastAsia="Calibri"/>
          <w:b/>
          <w:lang w:eastAsia="en-US"/>
        </w:rPr>
        <w:t>2</w:t>
      </w:r>
      <w:r w:rsidRPr="00770141">
        <w:rPr>
          <w:rFonts w:eastAsia="Calibri"/>
          <w:b/>
          <w:lang w:eastAsia="en-US"/>
        </w:rPr>
        <w:t xml:space="preserve"> </w:t>
      </w:r>
      <w:r w:rsidRPr="00770141">
        <w:rPr>
          <w:rFonts w:eastAsia="Calibri"/>
          <w:bCs/>
          <w:lang w:eastAsia="en-US"/>
        </w:rPr>
        <w:t>заявляет, что в отношении него не возбуждено производство по делу о банкротстве, заявление о признании его банкротом в установленном законом порядке не подавалось.</w:t>
      </w:r>
    </w:p>
    <w:p w:rsidR="00E62913" w:rsidRPr="007453F7" w:rsidRDefault="00E62913" w:rsidP="00E62913">
      <w:pPr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/>
          <w:lang w:eastAsia="en-US"/>
        </w:rPr>
        <w:t>4</w:t>
      </w:r>
      <w:r w:rsidRPr="007453F7">
        <w:rPr>
          <w:rFonts w:eastAsia="Calibri"/>
          <w:b/>
          <w:lang w:eastAsia="en-US"/>
        </w:rPr>
        <w:t>.1</w:t>
      </w:r>
      <w:r>
        <w:rPr>
          <w:rFonts w:eastAsia="Calibri"/>
          <w:b/>
          <w:lang w:eastAsia="en-US"/>
        </w:rPr>
        <w:t>1</w:t>
      </w:r>
      <w:r w:rsidRPr="007453F7">
        <w:rPr>
          <w:rFonts w:eastAsia="Calibri"/>
          <w:b/>
          <w:lang w:eastAsia="en-US"/>
        </w:rPr>
        <w:t xml:space="preserve">. Покупатель </w:t>
      </w:r>
      <w:r w:rsidRPr="007453F7">
        <w:rPr>
          <w:rFonts w:eastAsia="Calibri"/>
          <w:bCs/>
          <w:lang w:eastAsia="en-US"/>
        </w:rPr>
        <w:t>заявляет, что в отношении него не возбуждено производство по делу о банкротстве, заявление о признании его банкротом в установленном законом порядке не подавалось.</w:t>
      </w:r>
    </w:p>
    <w:p w:rsidR="00E62913" w:rsidRPr="00C444F3" w:rsidRDefault="00E62913" w:rsidP="00E62913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4</w:t>
      </w:r>
      <w:r w:rsidRPr="007453F7">
        <w:rPr>
          <w:rFonts w:eastAsia="Calibri"/>
          <w:b/>
          <w:lang w:eastAsia="en-US"/>
        </w:rPr>
        <w:t>.1</w:t>
      </w:r>
      <w:r>
        <w:rPr>
          <w:rFonts w:eastAsia="Calibri"/>
          <w:b/>
          <w:lang w:eastAsia="en-US"/>
        </w:rPr>
        <w:t>2</w:t>
      </w:r>
      <w:r w:rsidRPr="007453F7">
        <w:rPr>
          <w:rFonts w:eastAsia="Calibri"/>
          <w:b/>
          <w:lang w:eastAsia="en-US"/>
        </w:rPr>
        <w:t>.</w:t>
      </w:r>
      <w:r w:rsidRPr="007453F7">
        <w:rPr>
          <w:rFonts w:eastAsia="Calibri"/>
          <w:bCs/>
          <w:lang w:eastAsia="en-US"/>
        </w:rPr>
        <w:t xml:space="preserve"> </w:t>
      </w:r>
      <w:r w:rsidRPr="00C444F3">
        <w:rPr>
          <w:rFonts w:eastAsia="Calibri"/>
          <w:lang w:eastAsia="en-US"/>
        </w:rPr>
        <w:t>Одобрение настоящей сделки получено и представлено нотариусу.</w:t>
      </w:r>
    </w:p>
    <w:p w:rsidR="00E62913" w:rsidRPr="007453F7" w:rsidRDefault="00E62913" w:rsidP="00E62913">
      <w:pPr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/>
          <w:lang w:eastAsia="en-US"/>
        </w:rPr>
        <w:t>4</w:t>
      </w:r>
      <w:r w:rsidRPr="007453F7">
        <w:rPr>
          <w:rFonts w:eastAsia="Calibri"/>
          <w:b/>
          <w:lang w:eastAsia="en-US"/>
        </w:rPr>
        <w:t>.1</w:t>
      </w:r>
      <w:r>
        <w:rPr>
          <w:rFonts w:eastAsia="Calibri"/>
          <w:b/>
          <w:lang w:eastAsia="en-US"/>
        </w:rPr>
        <w:t>3</w:t>
      </w:r>
      <w:r w:rsidRPr="007453F7">
        <w:rPr>
          <w:rFonts w:eastAsia="Calibri"/>
          <w:b/>
          <w:lang w:eastAsia="en-US"/>
        </w:rPr>
        <w:t xml:space="preserve">. </w:t>
      </w:r>
      <w:r w:rsidRPr="007453F7">
        <w:rPr>
          <w:rFonts w:eastAsia="Calibri"/>
          <w:bCs/>
          <w:lang w:eastAsia="en-US"/>
        </w:rPr>
        <w:t xml:space="preserve">В случае неисполнения </w:t>
      </w:r>
      <w:r>
        <w:rPr>
          <w:rFonts w:eastAsia="Calibri"/>
          <w:bCs/>
          <w:lang w:eastAsia="en-US"/>
        </w:rPr>
        <w:t xml:space="preserve">кем-либо из </w:t>
      </w:r>
      <w:r w:rsidRPr="007453F7">
        <w:rPr>
          <w:rFonts w:eastAsia="Calibri"/>
          <w:b/>
          <w:lang w:eastAsia="en-US"/>
        </w:rPr>
        <w:t>Продавцо</w:t>
      </w:r>
      <w:r>
        <w:rPr>
          <w:rFonts w:eastAsia="Calibri"/>
          <w:b/>
          <w:lang w:eastAsia="en-US"/>
        </w:rPr>
        <w:t>в</w:t>
      </w:r>
      <w:r w:rsidRPr="007453F7">
        <w:rPr>
          <w:rFonts w:eastAsia="Calibri"/>
          <w:bCs/>
          <w:lang w:eastAsia="en-US"/>
        </w:rPr>
        <w:t xml:space="preserve"> своих обязанностей и/или нарушения гарантий, указанных в настоящей статье, </w:t>
      </w:r>
      <w:r w:rsidRPr="007453F7">
        <w:rPr>
          <w:rFonts w:eastAsia="Calibri"/>
          <w:b/>
          <w:lang w:eastAsia="en-US"/>
        </w:rPr>
        <w:t>Покупатель</w:t>
      </w:r>
      <w:r w:rsidRPr="007453F7">
        <w:rPr>
          <w:rFonts w:eastAsia="Calibri"/>
          <w:bCs/>
          <w:lang w:eastAsia="en-US"/>
        </w:rPr>
        <w:t xml:space="preserve"> вправе по своему выбору требовать уменьшения цены ДОЛ</w:t>
      </w:r>
      <w:r>
        <w:rPr>
          <w:rFonts w:eastAsia="Calibri"/>
          <w:bCs/>
          <w:lang w:eastAsia="en-US"/>
        </w:rPr>
        <w:t>ЕЙ</w:t>
      </w:r>
      <w:r w:rsidRPr="007453F7">
        <w:rPr>
          <w:rFonts w:eastAsia="Calibri"/>
          <w:bCs/>
          <w:lang w:eastAsia="en-US"/>
        </w:rPr>
        <w:t>, определенной в пункте 2.2 Договора, либо расторжения Договора.</w:t>
      </w:r>
    </w:p>
    <w:p w:rsidR="00E62913" w:rsidRDefault="00E62913" w:rsidP="00E62913">
      <w:pPr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/>
          <w:lang w:eastAsia="en-US"/>
        </w:rPr>
        <w:t>4</w:t>
      </w:r>
      <w:r w:rsidRPr="007453F7">
        <w:rPr>
          <w:rFonts w:eastAsia="Calibri"/>
          <w:b/>
          <w:lang w:eastAsia="en-US"/>
        </w:rPr>
        <w:t>.1</w:t>
      </w:r>
      <w:r>
        <w:rPr>
          <w:rFonts w:eastAsia="Calibri"/>
          <w:b/>
          <w:lang w:eastAsia="en-US"/>
        </w:rPr>
        <w:t>4</w:t>
      </w:r>
      <w:r w:rsidRPr="007453F7">
        <w:rPr>
          <w:rFonts w:eastAsia="Calibri"/>
          <w:b/>
          <w:lang w:eastAsia="en-US"/>
        </w:rPr>
        <w:t>.</w:t>
      </w:r>
      <w:r w:rsidRPr="007453F7">
        <w:rPr>
          <w:rFonts w:eastAsia="Calibri"/>
          <w:bCs/>
          <w:lang w:eastAsia="en-US"/>
        </w:rPr>
        <w:t xml:space="preserve"> В случае неисполнения </w:t>
      </w:r>
      <w:r w:rsidRPr="007453F7">
        <w:rPr>
          <w:rFonts w:eastAsia="Calibri"/>
          <w:b/>
          <w:lang w:eastAsia="en-US"/>
        </w:rPr>
        <w:t>Покупателем</w:t>
      </w:r>
      <w:r w:rsidRPr="007453F7">
        <w:rPr>
          <w:rFonts w:eastAsia="Calibri"/>
          <w:bCs/>
          <w:lang w:eastAsia="en-US"/>
        </w:rPr>
        <w:t xml:space="preserve"> своих обязанностей и/или нарушения гарантий, указанных в настоящей статье, </w:t>
      </w:r>
      <w:r w:rsidRPr="007453F7">
        <w:rPr>
          <w:rFonts w:eastAsia="Calibri"/>
          <w:b/>
          <w:lang w:eastAsia="en-US"/>
        </w:rPr>
        <w:t>Продав</w:t>
      </w:r>
      <w:r>
        <w:rPr>
          <w:rFonts w:eastAsia="Calibri"/>
          <w:b/>
          <w:lang w:eastAsia="en-US"/>
        </w:rPr>
        <w:t>цы</w:t>
      </w:r>
      <w:r w:rsidRPr="007453F7">
        <w:rPr>
          <w:rFonts w:eastAsia="Calibri"/>
          <w:bCs/>
          <w:lang w:eastAsia="en-US"/>
        </w:rPr>
        <w:t xml:space="preserve"> вправе отказаться от Договора в одностороннем внесудебном порядке.</w:t>
      </w:r>
    </w:p>
    <w:p w:rsidR="00E62913" w:rsidRDefault="00E62913" w:rsidP="00E62913">
      <w:pPr>
        <w:ind w:firstLine="709"/>
        <w:jc w:val="both"/>
        <w:rPr>
          <w:rFonts w:eastAsia="Calibri"/>
          <w:bCs/>
          <w:lang w:eastAsia="en-US"/>
        </w:rPr>
      </w:pPr>
      <w:r w:rsidRPr="007704E8">
        <w:rPr>
          <w:rFonts w:eastAsia="Calibri"/>
          <w:b/>
          <w:bCs/>
          <w:lang w:eastAsia="en-US"/>
        </w:rPr>
        <w:t>4.1</w:t>
      </w:r>
      <w:r>
        <w:rPr>
          <w:rFonts w:eastAsia="Calibri"/>
          <w:b/>
          <w:bCs/>
          <w:lang w:eastAsia="en-US"/>
        </w:rPr>
        <w:t>5</w:t>
      </w:r>
      <w:r w:rsidRPr="007704E8">
        <w:rPr>
          <w:rFonts w:eastAsia="Calibri"/>
          <w:b/>
          <w:bCs/>
          <w:lang w:eastAsia="en-US"/>
        </w:rPr>
        <w:t>.</w:t>
      </w:r>
      <w:r>
        <w:rPr>
          <w:rFonts w:eastAsia="Calibri"/>
          <w:b/>
          <w:bCs/>
          <w:lang w:eastAsia="en-US"/>
        </w:rPr>
        <w:t xml:space="preserve"> </w:t>
      </w:r>
      <w:r w:rsidRPr="00666883">
        <w:rPr>
          <w:rFonts w:eastAsia="Calibri"/>
          <w:bCs/>
          <w:lang w:eastAsia="en-US"/>
        </w:rPr>
        <w:t>Стороны при заключении настоящего договора в присутствии</w:t>
      </w:r>
      <w:r>
        <w:rPr>
          <w:rFonts w:eastAsia="Calibri"/>
          <w:bCs/>
          <w:lang w:eastAsia="en-US"/>
        </w:rPr>
        <w:t xml:space="preserve"> нотариуса дают друг другу заверения, что:</w:t>
      </w:r>
    </w:p>
    <w:p w:rsidR="00E62913" w:rsidRDefault="00E62913" w:rsidP="00E62913">
      <w:pPr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- настоящий Договор заключается ими добровольно и сознательно, без какого-либо психического, физического или иного воздействия со стороны;</w:t>
      </w:r>
    </w:p>
    <w:p w:rsidR="00E62913" w:rsidRDefault="00E62913" w:rsidP="00E62913">
      <w:pPr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- они не находятся под влиянием заблуждения относительно характера сделки (природы сделки) и условий Договора;</w:t>
      </w:r>
    </w:p>
    <w:p w:rsidR="00E62913" w:rsidRDefault="00E62913" w:rsidP="00E62913">
      <w:pPr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lastRenderedPageBreak/>
        <w:t>- настоящий Договор заключается ими не по причине стечения тяжелых жизненных обстоятельств и не на крайне невыгодных для себя условиях;</w:t>
      </w:r>
    </w:p>
    <w:p w:rsidR="00E62913" w:rsidRDefault="00E62913" w:rsidP="00E62913">
      <w:pPr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- настоящий Договор не является для каждой из Сторон кабальной сделкой;</w:t>
      </w:r>
    </w:p>
    <w:p w:rsidR="00E62913" w:rsidRDefault="00E62913" w:rsidP="00E62913">
      <w:pPr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- между ними отсутствует какое-либо злонамеренное соглашение, а также цели, заведомо противные основам правопорядка и нравственности или цели прикрытия какой-либо другой, нежели заключенной ими сделки;</w:t>
      </w:r>
    </w:p>
    <w:p w:rsidR="00E62913" w:rsidRDefault="00E62913" w:rsidP="00E62913">
      <w:pPr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- при заключении настоящего Договора волеизъявление Сторон направлено на возникновение прав и обязанностей, вытекающих из правового содержания договора купли-продажи;</w:t>
      </w:r>
    </w:p>
    <w:p w:rsidR="00E62913" w:rsidRDefault="00E62913" w:rsidP="00E62913">
      <w:pPr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- полномочия лиц, подписавших все необходимые для Договора документы и Договор, основаны на положениях учредительных документов, соответствующих их содержанию и не выходят за пределы предоставленных им полномочий;</w:t>
      </w:r>
    </w:p>
    <w:p w:rsidR="00E62913" w:rsidRDefault="00E62913" w:rsidP="00E62913">
      <w:pPr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- соблюден установленный законом порядок и соблюдены все корпоративные действия, необходимые для совершения сделки, в том числе надлежащим образом приняты все корпоративные решения, проведены собрания, направлены уведомления, получены все справки;</w:t>
      </w:r>
    </w:p>
    <w:p w:rsidR="00E62913" w:rsidRDefault="00E62913" w:rsidP="00E62913">
      <w:pPr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- представленные сторонами для заключения настоящего Договора документы содержат достоверные сведения;</w:t>
      </w:r>
    </w:p>
    <w:p w:rsidR="00E62913" w:rsidRDefault="00E62913" w:rsidP="00E62913">
      <w:pPr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Отсутствуют препятствия для осуществления государственной регистрации изменений, вносимых в сведения ЕГРЮЛ, в связи с заключением настоящего Договора.</w:t>
      </w:r>
    </w:p>
    <w:p w:rsidR="00E62913" w:rsidRDefault="00E62913" w:rsidP="00E62913">
      <w:pPr>
        <w:ind w:firstLine="709"/>
        <w:jc w:val="both"/>
        <w:rPr>
          <w:rFonts w:eastAsia="Calibri"/>
          <w:bCs/>
          <w:lang w:eastAsia="en-US"/>
        </w:rPr>
      </w:pPr>
      <w:r w:rsidRPr="0092757C">
        <w:rPr>
          <w:rFonts w:eastAsia="Calibri"/>
          <w:b/>
          <w:bCs/>
          <w:lang w:eastAsia="en-US"/>
        </w:rPr>
        <w:t>4.1</w:t>
      </w:r>
      <w:r>
        <w:rPr>
          <w:rFonts w:eastAsia="Calibri"/>
          <w:b/>
          <w:bCs/>
          <w:lang w:eastAsia="en-US"/>
        </w:rPr>
        <w:t>6</w:t>
      </w:r>
      <w:r w:rsidRPr="0092757C">
        <w:rPr>
          <w:rFonts w:eastAsia="Calibri"/>
          <w:b/>
          <w:bCs/>
          <w:lang w:eastAsia="en-US"/>
        </w:rPr>
        <w:t>.</w:t>
      </w:r>
      <w:r w:rsidRPr="0092757C">
        <w:rPr>
          <w:rFonts w:eastAsia="Calibri"/>
          <w:bCs/>
          <w:lang w:eastAsia="en-US"/>
        </w:rPr>
        <w:tab/>
        <w:t xml:space="preserve"> Договор считается заключенным при условии выполнения </w:t>
      </w:r>
      <w:r w:rsidRPr="00770141">
        <w:rPr>
          <w:rFonts w:eastAsia="Calibri"/>
          <w:b/>
          <w:bCs/>
          <w:lang w:eastAsia="en-US"/>
        </w:rPr>
        <w:t>Покупателем</w:t>
      </w:r>
      <w:r w:rsidRPr="0092757C">
        <w:rPr>
          <w:rFonts w:eastAsia="Calibri"/>
          <w:bCs/>
          <w:lang w:eastAsia="en-US"/>
        </w:rPr>
        <w:t xml:space="preserve"> необходимого отлагательного условия, указанного в разделе 6 настоящего Договора.</w:t>
      </w:r>
    </w:p>
    <w:p w:rsidR="00E62913" w:rsidRPr="0092757C" w:rsidRDefault="00E62913" w:rsidP="00E62913">
      <w:pPr>
        <w:ind w:firstLine="709"/>
        <w:jc w:val="both"/>
        <w:rPr>
          <w:rFonts w:eastAsia="Calibri"/>
          <w:bCs/>
          <w:lang w:eastAsia="en-US"/>
        </w:rPr>
      </w:pPr>
      <w:r w:rsidRPr="00AF2744">
        <w:rPr>
          <w:rFonts w:eastAsia="Calibri"/>
          <w:b/>
          <w:bCs/>
          <w:lang w:eastAsia="en-US"/>
        </w:rPr>
        <w:t>4.17.</w:t>
      </w:r>
      <w:r>
        <w:rPr>
          <w:rFonts w:eastAsia="Calibri"/>
          <w:bCs/>
          <w:lang w:eastAsia="en-US"/>
        </w:rPr>
        <w:t xml:space="preserve"> </w:t>
      </w:r>
      <w:r w:rsidRPr="0051265F">
        <w:rPr>
          <w:rFonts w:eastAsia="Calibri"/>
          <w:bCs/>
          <w:lang w:eastAsia="en-US"/>
        </w:rPr>
        <w:t xml:space="preserve">В случае нарушения </w:t>
      </w:r>
      <w:r w:rsidRPr="00770141">
        <w:rPr>
          <w:rFonts w:eastAsia="Calibri"/>
          <w:b/>
          <w:bCs/>
          <w:lang w:eastAsia="en-US"/>
        </w:rPr>
        <w:t>Покупателем</w:t>
      </w:r>
      <w:r w:rsidRPr="0051265F">
        <w:rPr>
          <w:rFonts w:eastAsia="Calibri"/>
          <w:bCs/>
          <w:lang w:eastAsia="en-US"/>
        </w:rPr>
        <w:t xml:space="preserve"> срока уплаты цены Д</w:t>
      </w:r>
      <w:r>
        <w:rPr>
          <w:rFonts w:eastAsia="Calibri"/>
          <w:bCs/>
          <w:lang w:eastAsia="en-US"/>
        </w:rPr>
        <w:t>ОЛЕЙ</w:t>
      </w:r>
      <w:r w:rsidRPr="0051265F">
        <w:rPr>
          <w:rFonts w:eastAsia="Calibri"/>
          <w:bCs/>
          <w:lang w:eastAsia="en-US"/>
        </w:rPr>
        <w:t xml:space="preserve">, установленной пунктом 2.2. настоящего Договора, более чем на 5 (пять) рабочих дней, </w:t>
      </w:r>
      <w:r w:rsidRPr="00770141">
        <w:rPr>
          <w:rFonts w:eastAsia="Calibri"/>
          <w:b/>
          <w:bCs/>
          <w:lang w:eastAsia="en-US"/>
        </w:rPr>
        <w:t>Продавцы</w:t>
      </w:r>
      <w:r w:rsidRPr="0051265F">
        <w:rPr>
          <w:rFonts w:eastAsia="Calibri"/>
          <w:bCs/>
          <w:lang w:eastAsia="en-US"/>
        </w:rPr>
        <w:t xml:space="preserve"> вправе в одностороннем порядке отказаться от исполнения настоящего Договора, внесенный </w:t>
      </w:r>
      <w:r w:rsidRPr="00770141">
        <w:rPr>
          <w:rFonts w:eastAsia="Calibri"/>
          <w:b/>
          <w:bCs/>
          <w:lang w:eastAsia="en-US"/>
        </w:rPr>
        <w:t>Покупателем</w:t>
      </w:r>
      <w:r w:rsidRPr="0051265F">
        <w:rPr>
          <w:rFonts w:eastAsia="Calibri"/>
          <w:bCs/>
          <w:lang w:eastAsia="en-US"/>
        </w:rPr>
        <w:t xml:space="preserve"> задаток не возвращается и остается у </w:t>
      </w:r>
      <w:r w:rsidRPr="00770141">
        <w:rPr>
          <w:rFonts w:eastAsia="Calibri"/>
          <w:b/>
          <w:bCs/>
          <w:lang w:eastAsia="en-US"/>
        </w:rPr>
        <w:t>Продавца 1</w:t>
      </w:r>
      <w:r w:rsidRPr="0051265F">
        <w:rPr>
          <w:rFonts w:eastAsia="Calibri"/>
          <w:bCs/>
          <w:lang w:eastAsia="en-US"/>
        </w:rPr>
        <w:t xml:space="preserve"> в соответствии со статьей 381 Гражданского кодекса Российской Федерации.</w:t>
      </w:r>
    </w:p>
    <w:p w:rsidR="00E62913" w:rsidRDefault="00E62913" w:rsidP="00E62913">
      <w:pPr>
        <w:ind w:firstLine="709"/>
        <w:jc w:val="both"/>
        <w:rPr>
          <w:rFonts w:eastAsia="Calibri"/>
          <w:bCs/>
          <w:lang w:eastAsia="en-US"/>
        </w:rPr>
      </w:pPr>
    </w:p>
    <w:p w:rsidR="00E62913" w:rsidRDefault="00E62913" w:rsidP="00E62913">
      <w:pPr>
        <w:ind w:firstLine="709"/>
        <w:jc w:val="center"/>
        <w:rPr>
          <w:rFonts w:eastAsia="Calibri"/>
          <w:b/>
          <w:bCs/>
          <w:lang w:eastAsia="en-US"/>
        </w:rPr>
      </w:pPr>
      <w:r w:rsidRPr="00B41E84">
        <w:rPr>
          <w:rFonts w:eastAsia="Calibri"/>
          <w:b/>
          <w:bCs/>
          <w:lang w:eastAsia="en-US"/>
        </w:rPr>
        <w:t xml:space="preserve">Статья </w:t>
      </w:r>
      <w:r>
        <w:rPr>
          <w:rFonts w:eastAsia="Calibri"/>
          <w:b/>
          <w:bCs/>
          <w:lang w:eastAsia="en-US"/>
        </w:rPr>
        <w:t>5</w:t>
      </w:r>
      <w:r w:rsidRPr="00B41E84">
        <w:rPr>
          <w:rFonts w:eastAsia="Calibri"/>
          <w:b/>
          <w:bCs/>
          <w:lang w:eastAsia="en-US"/>
        </w:rPr>
        <w:t>. ИНЫЕ УСЛОВИЯ</w:t>
      </w:r>
    </w:p>
    <w:p w:rsidR="00E62913" w:rsidRPr="00B41E84" w:rsidRDefault="00E62913" w:rsidP="00E62913">
      <w:pPr>
        <w:ind w:firstLine="709"/>
        <w:jc w:val="center"/>
        <w:rPr>
          <w:rFonts w:eastAsia="Calibri"/>
          <w:b/>
          <w:bCs/>
          <w:lang w:eastAsia="en-US"/>
        </w:rPr>
      </w:pPr>
    </w:p>
    <w:p w:rsidR="00E62913" w:rsidRPr="0047735C" w:rsidRDefault="00E62913" w:rsidP="00E62913">
      <w:pPr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/>
          <w:lang w:eastAsia="en-US"/>
        </w:rPr>
        <w:t>5</w:t>
      </w:r>
      <w:r w:rsidRPr="0047735C">
        <w:rPr>
          <w:rFonts w:eastAsia="Calibri"/>
          <w:b/>
          <w:lang w:eastAsia="en-US"/>
        </w:rPr>
        <w:t>.1</w:t>
      </w:r>
      <w:r w:rsidRPr="0047735C">
        <w:rPr>
          <w:rFonts w:eastAsia="Calibri"/>
          <w:bCs/>
          <w:lang w:eastAsia="en-US"/>
        </w:rPr>
        <w:t xml:space="preserve">. </w:t>
      </w:r>
      <w:r w:rsidRPr="00770141">
        <w:rPr>
          <w:rFonts w:eastAsia="Calibri"/>
          <w:lang w:eastAsia="en-US"/>
        </w:rPr>
        <w:t>Стороны</w:t>
      </w:r>
      <w:r w:rsidRPr="00770141">
        <w:rPr>
          <w:rFonts w:eastAsia="Calibri"/>
          <w:bCs/>
          <w:lang w:eastAsia="en-US"/>
        </w:rPr>
        <w:t xml:space="preserve"> будут прилагать все разумные усилия для мирного разрешения возникшего спора в течение 15 (пятнадцати) рабочих дней, исчисляемых со дня направления </w:t>
      </w:r>
      <w:r w:rsidRPr="00770141">
        <w:rPr>
          <w:rFonts w:eastAsia="Calibri"/>
          <w:lang w:eastAsia="en-US"/>
        </w:rPr>
        <w:t>Стороне</w:t>
      </w:r>
      <w:r w:rsidRPr="00770141">
        <w:rPr>
          <w:rFonts w:eastAsia="Calibri"/>
          <w:bCs/>
          <w:lang w:eastAsia="en-US"/>
        </w:rPr>
        <w:t xml:space="preserve"> претензии</w:t>
      </w:r>
      <w:r w:rsidRPr="0047735C">
        <w:rPr>
          <w:rFonts w:eastAsia="Calibri"/>
          <w:bCs/>
          <w:lang w:eastAsia="en-US"/>
        </w:rPr>
        <w:t>.</w:t>
      </w:r>
    </w:p>
    <w:p w:rsidR="00E62913" w:rsidRPr="0047735C" w:rsidRDefault="00E62913" w:rsidP="00E62913">
      <w:pPr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/>
          <w:lang w:eastAsia="en-US"/>
        </w:rPr>
        <w:t>5</w:t>
      </w:r>
      <w:r w:rsidRPr="0047735C">
        <w:rPr>
          <w:rFonts w:eastAsia="Calibri"/>
          <w:b/>
          <w:lang w:eastAsia="en-US"/>
        </w:rPr>
        <w:t>.2.</w:t>
      </w:r>
      <w:r w:rsidRPr="0047735C">
        <w:rPr>
          <w:rFonts w:eastAsia="Calibri"/>
          <w:bCs/>
          <w:lang w:eastAsia="en-US"/>
        </w:rPr>
        <w:t xml:space="preserve"> Все споры, разногласия и требования, возникающие из настоящего Договора или в связи с ним, в том числе связанные с его заключением, изменением, исполнением, нарушением, расторжением, прекращением или действительностью, подлежат разрешению в соответствии с действующим законодательством Российской Федерации.</w:t>
      </w:r>
    </w:p>
    <w:p w:rsidR="00E62913" w:rsidRPr="0047735C" w:rsidRDefault="00E62913" w:rsidP="00E62913">
      <w:pPr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/>
          <w:lang w:eastAsia="en-US"/>
        </w:rPr>
        <w:t>5</w:t>
      </w:r>
      <w:r w:rsidRPr="0047735C">
        <w:rPr>
          <w:rFonts w:eastAsia="Calibri"/>
          <w:b/>
          <w:lang w:eastAsia="en-US"/>
        </w:rPr>
        <w:t xml:space="preserve">.3. </w:t>
      </w:r>
      <w:r w:rsidRPr="00770141">
        <w:rPr>
          <w:rFonts w:eastAsia="Calibri"/>
          <w:lang w:eastAsia="en-US"/>
        </w:rPr>
        <w:t>Стороны</w:t>
      </w:r>
      <w:r w:rsidRPr="0047735C">
        <w:rPr>
          <w:rFonts w:eastAsia="Calibri"/>
          <w:bCs/>
          <w:lang w:eastAsia="en-US"/>
        </w:rPr>
        <w:t xml:space="preserve"> гарантируют, что заключение Договора не обусловлено какими-либо условиями и/или обязательствами, принятыми </w:t>
      </w:r>
      <w:r w:rsidRPr="00770141">
        <w:rPr>
          <w:rFonts w:eastAsia="Calibri"/>
          <w:lang w:eastAsia="en-US"/>
        </w:rPr>
        <w:t>Сторонами</w:t>
      </w:r>
      <w:r w:rsidRPr="00770141">
        <w:rPr>
          <w:rFonts w:eastAsia="Calibri"/>
          <w:bCs/>
          <w:lang w:eastAsia="en-US"/>
        </w:rPr>
        <w:t xml:space="preserve"> </w:t>
      </w:r>
      <w:r w:rsidRPr="0047735C">
        <w:rPr>
          <w:rFonts w:eastAsia="Calibri"/>
          <w:bCs/>
          <w:lang w:eastAsia="en-US"/>
        </w:rPr>
        <w:t>на себя до подписания Договора.</w:t>
      </w:r>
    </w:p>
    <w:p w:rsidR="00E62913" w:rsidRPr="0047735C" w:rsidRDefault="00E62913" w:rsidP="00E62913">
      <w:pPr>
        <w:ind w:firstLine="709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lang w:eastAsia="en-US"/>
        </w:rPr>
        <w:t>5</w:t>
      </w:r>
      <w:r w:rsidRPr="0047735C">
        <w:rPr>
          <w:rFonts w:eastAsia="Calibri"/>
          <w:b/>
          <w:lang w:eastAsia="en-US"/>
        </w:rPr>
        <w:t>.4.</w:t>
      </w:r>
      <w:r w:rsidRPr="0047735C">
        <w:rPr>
          <w:rFonts w:eastAsia="Calibri"/>
          <w:bCs/>
          <w:lang w:eastAsia="en-US"/>
        </w:rPr>
        <w:t xml:space="preserve"> Содержание статей 15, 93, 166, 167, 178, 191, 395, 401, 421, 454, 455, 460, 461, 476, 486, 488 Гражданского кодекса Российской Федерации, статей 7, 8, 9, 14, 21, 46 Федеральн</w:t>
      </w:r>
      <w:r>
        <w:rPr>
          <w:rFonts w:eastAsia="Calibri"/>
          <w:bCs/>
          <w:lang w:eastAsia="en-US"/>
        </w:rPr>
        <w:t xml:space="preserve">ого закона от 08.02.1998 </w:t>
      </w:r>
      <w:r w:rsidRPr="0047735C">
        <w:rPr>
          <w:rFonts w:eastAsia="Calibri"/>
          <w:bCs/>
          <w:lang w:eastAsia="en-US"/>
        </w:rPr>
        <w:t xml:space="preserve">№ 14-ФЗ «Об обществах с ограниченной ответственностью» и статьи 28 Федерального закона от 26.07.2006 № 135-ФЗ «О защите конкуренции», </w:t>
      </w:r>
      <w:r w:rsidRPr="0047735C">
        <w:rPr>
          <w:rFonts w:eastAsia="Calibri"/>
          <w:b/>
          <w:lang w:eastAsia="en-US"/>
        </w:rPr>
        <w:t xml:space="preserve">ст. 18 Федерального закона </w:t>
      </w:r>
      <w:r w:rsidRPr="0047735C">
        <w:rPr>
          <w:rFonts w:eastAsia="Calibri"/>
          <w:b/>
          <w:bCs/>
          <w:lang w:eastAsia="en-US"/>
        </w:rPr>
        <w:t>от 08.08.2001 № 129-ФЗ</w:t>
      </w:r>
      <w:r w:rsidRPr="0047735C">
        <w:rPr>
          <w:rFonts w:eastAsia="Calibri"/>
          <w:b/>
          <w:lang w:eastAsia="en-US"/>
        </w:rPr>
        <w:t xml:space="preserve"> «О государственной регистрации юридических лиц и индивидуальных предпринимателей», ст. 86 </w:t>
      </w:r>
      <w:r w:rsidRPr="0047735C">
        <w:rPr>
          <w:rFonts w:eastAsia="Calibri"/>
          <w:b/>
          <w:bCs/>
          <w:lang w:eastAsia="en-US"/>
        </w:rPr>
        <w:t xml:space="preserve">Основ законодательства Российской Федерации о нотариате, утв. ВС РФ 11.02.1993 № 4462-1 </w:t>
      </w:r>
      <w:r w:rsidRPr="0047735C">
        <w:rPr>
          <w:rFonts w:eastAsia="Calibri"/>
          <w:b/>
          <w:lang w:eastAsia="en-US"/>
        </w:rPr>
        <w:t>нотариусом сторонам разъяснено</w:t>
      </w:r>
      <w:r w:rsidRPr="0047735C">
        <w:rPr>
          <w:rFonts w:eastAsia="Calibri"/>
          <w:b/>
          <w:bCs/>
          <w:lang w:eastAsia="en-US"/>
        </w:rPr>
        <w:t>.</w:t>
      </w:r>
    </w:p>
    <w:p w:rsidR="00E62913" w:rsidRDefault="00E62913" w:rsidP="00E62913">
      <w:pPr>
        <w:widowControl w:val="0"/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ind w:firstLine="709"/>
        <w:jc w:val="center"/>
        <w:rPr>
          <w:b/>
        </w:rPr>
      </w:pPr>
    </w:p>
    <w:p w:rsidR="00E62913" w:rsidRDefault="00E62913" w:rsidP="00E62913">
      <w:pPr>
        <w:widowControl w:val="0"/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92757C">
        <w:rPr>
          <w:b/>
        </w:rPr>
        <w:t xml:space="preserve">Статья </w:t>
      </w:r>
      <w:r>
        <w:rPr>
          <w:b/>
        </w:rPr>
        <w:t>6</w:t>
      </w:r>
      <w:r w:rsidRPr="0092757C">
        <w:rPr>
          <w:b/>
        </w:rPr>
        <w:t xml:space="preserve">. </w:t>
      </w:r>
      <w:r>
        <w:rPr>
          <w:b/>
        </w:rPr>
        <w:t>ЗАКЛЮЧЕНИЕ ПОЛОЖЕНИЯ</w:t>
      </w:r>
      <w:r w:rsidRPr="0092757C">
        <w:rPr>
          <w:b/>
        </w:rPr>
        <w:t xml:space="preserve">, </w:t>
      </w:r>
      <w:r>
        <w:rPr>
          <w:b/>
        </w:rPr>
        <w:t>АДРЕСА И БАНКОВСКИЕ РЕКВИЗИТЫ СТОРОН</w:t>
      </w:r>
    </w:p>
    <w:p w:rsidR="00E62913" w:rsidRDefault="00E62913" w:rsidP="00E62913">
      <w:pPr>
        <w:widowControl w:val="0"/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ind w:firstLine="709"/>
        <w:jc w:val="center"/>
        <w:rPr>
          <w:b/>
        </w:rPr>
      </w:pPr>
    </w:p>
    <w:p w:rsidR="00E62913" w:rsidRPr="00835A5F" w:rsidRDefault="00E62913" w:rsidP="00E62913">
      <w:pPr>
        <w:widowControl w:val="0"/>
        <w:shd w:val="clear" w:color="auto" w:fill="FFFFFF"/>
        <w:tabs>
          <w:tab w:val="left" w:pos="142"/>
          <w:tab w:val="num" w:pos="567"/>
          <w:tab w:val="left" w:pos="1134"/>
          <w:tab w:val="num" w:pos="1276"/>
        </w:tabs>
        <w:autoSpaceDE w:val="0"/>
        <w:autoSpaceDN w:val="0"/>
        <w:adjustRightInd w:val="0"/>
        <w:jc w:val="both"/>
        <w:rPr>
          <w:b/>
          <w:bCs/>
          <w:highlight w:val="yellow"/>
        </w:rPr>
      </w:pPr>
      <w:r>
        <w:rPr>
          <w:bCs/>
        </w:rPr>
        <w:tab/>
      </w:r>
      <w:r>
        <w:rPr>
          <w:bCs/>
        </w:rPr>
        <w:tab/>
      </w:r>
      <w:r w:rsidRPr="00000EA6">
        <w:rPr>
          <w:b/>
          <w:bCs/>
        </w:rPr>
        <w:t>6.1.</w:t>
      </w:r>
      <w:r w:rsidRPr="00000EA6">
        <w:rPr>
          <w:bCs/>
        </w:rPr>
        <w:t xml:space="preserve"> Настоящий Договор заключается под отлагательным условием в соответствии с п.1 ст. 157 Гражданского кодекса Российской Федерации и вступает в силу с момента его нотариального удостоверения при условии, что </w:t>
      </w:r>
      <w:r w:rsidRPr="00770141">
        <w:rPr>
          <w:b/>
          <w:bCs/>
        </w:rPr>
        <w:t>Покупатель</w:t>
      </w:r>
      <w:r w:rsidRPr="00000EA6">
        <w:rPr>
          <w:bCs/>
        </w:rPr>
        <w:t xml:space="preserve"> принимает на себя </w:t>
      </w:r>
      <w:r w:rsidRPr="00000EA6">
        <w:rPr>
          <w:bCs/>
        </w:rPr>
        <w:lastRenderedPageBreak/>
        <w:t xml:space="preserve">обязательство, помимо заключения </w:t>
      </w:r>
      <w:r>
        <w:rPr>
          <w:bCs/>
        </w:rPr>
        <w:t>Д</w:t>
      </w:r>
      <w:r w:rsidRPr="00000EA6">
        <w:rPr>
          <w:bCs/>
        </w:rPr>
        <w:t>оговора купли-продажи по итогам торгов, также заключить договор цессии с кредиторами ООО ТД ОАО «</w:t>
      </w:r>
      <w:proofErr w:type="spellStart"/>
      <w:r w:rsidRPr="00000EA6">
        <w:rPr>
          <w:bCs/>
        </w:rPr>
        <w:t>Томскоблгаз</w:t>
      </w:r>
      <w:proofErr w:type="spellEnd"/>
      <w:r w:rsidRPr="00000EA6">
        <w:rPr>
          <w:bCs/>
        </w:rPr>
        <w:t>» на фиксированную сумму, указанную в публикации о торгах, на условиях 100% предоплаты.  Договор действует до момента окончания исполнения Сторонами своих обязательств по Договору</w:t>
      </w:r>
      <w:r w:rsidRPr="00826182">
        <w:rPr>
          <w:bCs/>
        </w:rPr>
        <w:t>.</w:t>
      </w:r>
      <w:r>
        <w:rPr>
          <w:bCs/>
        </w:rPr>
        <w:t xml:space="preserve"> </w:t>
      </w:r>
    </w:p>
    <w:p w:rsidR="00E62913" w:rsidRPr="0092757C" w:rsidRDefault="00E62913" w:rsidP="00E62913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/>
        </w:rPr>
        <w:t>6</w:t>
      </w:r>
      <w:r w:rsidRPr="0092757C">
        <w:rPr>
          <w:b/>
        </w:rPr>
        <w:t>.</w:t>
      </w:r>
      <w:r>
        <w:rPr>
          <w:b/>
        </w:rPr>
        <w:t>2</w:t>
      </w:r>
      <w:r w:rsidRPr="0092757C">
        <w:rPr>
          <w:b/>
        </w:rPr>
        <w:t>.</w:t>
      </w:r>
      <w:r w:rsidRPr="0092757C">
        <w:rPr>
          <w:bCs/>
        </w:rPr>
        <w:t xml:space="preserve"> Настоящий </w:t>
      </w:r>
      <w:r>
        <w:rPr>
          <w:bCs/>
        </w:rPr>
        <w:t>Д</w:t>
      </w:r>
      <w:r w:rsidRPr="0092757C">
        <w:rPr>
          <w:bCs/>
        </w:rPr>
        <w:t xml:space="preserve">оговор прочитан вслух и содержит весь объем соглашений между </w:t>
      </w:r>
      <w:r>
        <w:rPr>
          <w:bCs/>
        </w:rPr>
        <w:t>С</w:t>
      </w:r>
      <w:r w:rsidRPr="0092757C">
        <w:rPr>
          <w:bCs/>
        </w:rPr>
        <w:t xml:space="preserve">торонами в отношении предмета настоящего </w:t>
      </w:r>
      <w:r>
        <w:rPr>
          <w:bCs/>
        </w:rPr>
        <w:t>Д</w:t>
      </w:r>
      <w:r w:rsidRPr="0092757C">
        <w:rPr>
          <w:bCs/>
        </w:rPr>
        <w:t xml:space="preserve">оговора, отменяет и делает недействительными все другие обязательства или представления, которые могли быть приняты или сделаны </w:t>
      </w:r>
      <w:r>
        <w:rPr>
          <w:bCs/>
        </w:rPr>
        <w:t>С</w:t>
      </w:r>
      <w:r w:rsidRPr="0092757C">
        <w:rPr>
          <w:bCs/>
        </w:rPr>
        <w:t xml:space="preserve">торонами, будь то в устной или письменной форме, до удостоверения настоящего </w:t>
      </w:r>
      <w:r>
        <w:rPr>
          <w:bCs/>
        </w:rPr>
        <w:t>Д</w:t>
      </w:r>
      <w:r w:rsidRPr="0092757C">
        <w:rPr>
          <w:bCs/>
        </w:rPr>
        <w:t>оговора.</w:t>
      </w:r>
    </w:p>
    <w:p w:rsidR="00E62913" w:rsidRPr="0092757C" w:rsidRDefault="00E62913" w:rsidP="00E62913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92757C">
        <w:rPr>
          <w:bCs/>
        </w:rPr>
        <w:t>Все изменения и дополнения к Договору должны быть совершены в письменной форме, подписаны надлежащим образом уполномоченными представителями Сторон и нотариально удостоверены. Все изменения и дополнения к Договору являются его неотъемлемой частью.</w:t>
      </w:r>
    </w:p>
    <w:p w:rsidR="00E62913" w:rsidRDefault="00E62913" w:rsidP="00E62913">
      <w:pPr>
        <w:keepLines/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/>
        </w:rPr>
        <w:t>6</w:t>
      </w:r>
      <w:r w:rsidRPr="0092757C">
        <w:rPr>
          <w:b/>
        </w:rPr>
        <w:t>.</w:t>
      </w:r>
      <w:r>
        <w:rPr>
          <w:b/>
        </w:rPr>
        <w:t>3</w:t>
      </w:r>
      <w:r w:rsidRPr="0092757C">
        <w:rPr>
          <w:b/>
        </w:rPr>
        <w:t>.</w:t>
      </w:r>
      <w:r w:rsidRPr="0092757C">
        <w:rPr>
          <w:bCs/>
        </w:rPr>
        <w:t xml:space="preserve"> Настоящий договор составлен и подписан в </w:t>
      </w:r>
      <w:r>
        <w:rPr>
          <w:bCs/>
        </w:rPr>
        <w:t>четырех</w:t>
      </w:r>
      <w:r w:rsidRPr="0092757C">
        <w:rPr>
          <w:bCs/>
        </w:rPr>
        <w:t xml:space="preserve"> экземплярах, один из которых остается в делах нотариуса нотариального округа г. Томска________________________, по адресу: г. Томск, _________________________________________________, </w:t>
      </w:r>
      <w:r>
        <w:rPr>
          <w:bCs/>
        </w:rPr>
        <w:t xml:space="preserve">по одному </w:t>
      </w:r>
      <w:r w:rsidRPr="0092757C">
        <w:rPr>
          <w:bCs/>
        </w:rPr>
        <w:t>экземпляр</w:t>
      </w:r>
      <w:r>
        <w:rPr>
          <w:bCs/>
        </w:rPr>
        <w:t>у</w:t>
      </w:r>
      <w:r w:rsidRPr="0092757C">
        <w:rPr>
          <w:bCs/>
        </w:rPr>
        <w:t xml:space="preserve"> передается </w:t>
      </w:r>
      <w:r w:rsidRPr="00770141">
        <w:rPr>
          <w:b/>
          <w:bCs/>
        </w:rPr>
        <w:t>Продавцу</w:t>
      </w:r>
      <w:r>
        <w:rPr>
          <w:b/>
          <w:bCs/>
        </w:rPr>
        <w:t xml:space="preserve"> 1 </w:t>
      </w:r>
      <w:r w:rsidRPr="00770141">
        <w:rPr>
          <w:bCs/>
        </w:rPr>
        <w:t>и</w:t>
      </w:r>
      <w:r>
        <w:rPr>
          <w:b/>
          <w:bCs/>
        </w:rPr>
        <w:t xml:space="preserve"> Продавцу 2</w:t>
      </w:r>
      <w:r w:rsidRPr="0092757C">
        <w:rPr>
          <w:bCs/>
        </w:rPr>
        <w:t xml:space="preserve">, один </w:t>
      </w:r>
      <w:r>
        <w:rPr>
          <w:bCs/>
        </w:rPr>
        <w:t xml:space="preserve">экземпляр передается </w:t>
      </w:r>
      <w:r w:rsidRPr="00770141">
        <w:rPr>
          <w:b/>
          <w:bCs/>
        </w:rPr>
        <w:t>Покупателю</w:t>
      </w:r>
      <w:r>
        <w:rPr>
          <w:bCs/>
        </w:rPr>
        <w:t>.</w:t>
      </w:r>
      <w:r w:rsidRPr="0092757C">
        <w:rPr>
          <w:bCs/>
        </w:rPr>
        <w:t xml:space="preserve"> </w:t>
      </w:r>
    </w:p>
    <w:p w:rsidR="00E62913" w:rsidRPr="0092757C" w:rsidRDefault="00E62913" w:rsidP="00E62913">
      <w:pPr>
        <w:keepLines/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</w:p>
    <w:tbl>
      <w:tblPr>
        <w:tblW w:w="104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6"/>
      </w:tblGrid>
      <w:tr w:rsidR="00E62913" w:rsidRPr="003C1ED0" w:rsidTr="006B6B6A">
        <w:trPr>
          <w:trHeight w:val="1032"/>
        </w:trPr>
        <w:tc>
          <w:tcPr>
            <w:tcW w:w="10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913" w:rsidRPr="003C1ED0" w:rsidRDefault="00E62913" w:rsidP="006B6B6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3C1ED0">
              <w:rPr>
                <w:b/>
                <w:bCs/>
              </w:rPr>
              <w:t>Покупатель:</w:t>
            </w:r>
          </w:p>
          <w:p w:rsidR="00E62913" w:rsidRPr="003C1ED0" w:rsidRDefault="00E62913" w:rsidP="006B6B6A">
            <w:pPr>
              <w:widowControl w:val="0"/>
              <w:autoSpaceDE w:val="0"/>
              <w:autoSpaceDN w:val="0"/>
              <w:adjustRightInd w:val="0"/>
              <w:rPr>
                <w:bCs/>
                <w:u w:val="single"/>
              </w:rPr>
            </w:pPr>
            <w:r w:rsidRPr="003C1ED0">
              <w:rPr>
                <w:b/>
                <w:bCs/>
              </w:rPr>
              <w:t>_________________________________________</w:t>
            </w:r>
            <w:r>
              <w:rPr>
                <w:b/>
                <w:bCs/>
              </w:rPr>
              <w:t>_______________________________</w:t>
            </w:r>
          </w:p>
        </w:tc>
      </w:tr>
      <w:tr w:rsidR="00E62913" w:rsidRPr="003C1ED0" w:rsidTr="006B6B6A">
        <w:trPr>
          <w:trHeight w:val="414"/>
        </w:trPr>
        <w:tc>
          <w:tcPr>
            <w:tcW w:w="10436" w:type="dxa"/>
            <w:tcBorders>
              <w:top w:val="nil"/>
              <w:left w:val="nil"/>
              <w:bottom w:val="nil"/>
              <w:right w:val="nil"/>
            </w:tcBorders>
          </w:tcPr>
          <w:p w:rsidR="00E62913" w:rsidRPr="007E3A35" w:rsidRDefault="00E62913" w:rsidP="006B6B6A">
            <w:pPr>
              <w:rPr>
                <w:bCs/>
              </w:rPr>
            </w:pPr>
            <w:r w:rsidRPr="003C1ED0">
              <w:rPr>
                <w:bCs/>
                <w:u w:val="single"/>
              </w:rPr>
              <w:t>Адрес местонахождения</w:t>
            </w:r>
            <w:r>
              <w:rPr>
                <w:bCs/>
              </w:rPr>
              <w:t>: ______</w:t>
            </w:r>
            <w:r w:rsidRPr="003C1ED0">
              <w:rPr>
                <w:bCs/>
              </w:rPr>
              <w:t>____________</w:t>
            </w:r>
            <w:r>
              <w:rPr>
                <w:bCs/>
              </w:rPr>
              <w:t>________________________________</w:t>
            </w:r>
          </w:p>
        </w:tc>
      </w:tr>
      <w:tr w:rsidR="00E62913" w:rsidRPr="003C1ED0" w:rsidTr="006B6B6A">
        <w:trPr>
          <w:trHeight w:val="1129"/>
        </w:trPr>
        <w:tc>
          <w:tcPr>
            <w:tcW w:w="10436" w:type="dxa"/>
            <w:tcBorders>
              <w:top w:val="nil"/>
              <w:left w:val="nil"/>
              <w:bottom w:val="nil"/>
              <w:right w:val="nil"/>
            </w:tcBorders>
          </w:tcPr>
          <w:p w:rsidR="00E62913" w:rsidRPr="003C1ED0" w:rsidRDefault="00E62913" w:rsidP="006B6B6A">
            <w:pPr>
              <w:rPr>
                <w:rFonts w:eastAsia="Arial Unicode MS"/>
                <w:bCs/>
              </w:rPr>
            </w:pPr>
            <w:r w:rsidRPr="003C1ED0">
              <w:rPr>
                <w:rFonts w:eastAsia="Arial Unicode MS"/>
                <w:bCs/>
                <w:u w:val="single"/>
              </w:rPr>
              <w:t xml:space="preserve">Банковские </w:t>
            </w:r>
            <w:proofErr w:type="gramStart"/>
            <w:r w:rsidRPr="003C1ED0">
              <w:rPr>
                <w:rFonts w:eastAsia="Arial Unicode MS"/>
                <w:bCs/>
                <w:u w:val="single"/>
              </w:rPr>
              <w:t>реквизиты</w:t>
            </w:r>
            <w:r w:rsidRPr="003C1ED0">
              <w:rPr>
                <w:rFonts w:eastAsia="Arial Unicode MS"/>
                <w:bCs/>
              </w:rPr>
              <w:t>:</w:t>
            </w:r>
            <w:r w:rsidRPr="003C1ED0">
              <w:rPr>
                <w:rFonts w:eastAsia="Arial Unicode MS"/>
                <w:bCs/>
              </w:rPr>
              <w:br/>
              <w:t>_</w:t>
            </w:r>
            <w:proofErr w:type="gramEnd"/>
            <w:r w:rsidRPr="003C1ED0">
              <w:rPr>
                <w:rFonts w:eastAsia="Arial Unicode MS"/>
                <w:bCs/>
              </w:rPr>
              <w:t>__________________________________________</w:t>
            </w:r>
            <w:r>
              <w:rPr>
                <w:rFonts w:eastAsia="Arial Unicode MS"/>
                <w:bCs/>
              </w:rPr>
              <w:t>______________________________</w:t>
            </w:r>
          </w:p>
          <w:p w:rsidR="00E62913" w:rsidRDefault="00E62913" w:rsidP="006B6B6A">
            <w:pPr>
              <w:rPr>
                <w:rFonts w:eastAsia="Arial Unicode MS"/>
                <w:bCs/>
              </w:rPr>
            </w:pPr>
            <w:r w:rsidRPr="003C1ED0">
              <w:rPr>
                <w:rFonts w:eastAsia="Arial Unicode MS"/>
                <w:bCs/>
              </w:rPr>
              <w:t>___________________________________________</w:t>
            </w:r>
            <w:r>
              <w:rPr>
                <w:rFonts w:eastAsia="Arial Unicode MS"/>
                <w:bCs/>
              </w:rPr>
              <w:t>_____________________________</w:t>
            </w:r>
          </w:p>
          <w:p w:rsidR="00E62913" w:rsidRPr="003C1ED0" w:rsidRDefault="00E62913" w:rsidP="006B6B6A">
            <w:pPr>
              <w:rPr>
                <w:rFonts w:eastAsia="Arial Unicode MS"/>
                <w:bCs/>
              </w:rPr>
            </w:pPr>
          </w:p>
        </w:tc>
      </w:tr>
      <w:tr w:rsidR="00E62913" w:rsidRPr="003C1ED0" w:rsidTr="006B6B6A">
        <w:trPr>
          <w:trHeight w:val="286"/>
        </w:trPr>
        <w:tc>
          <w:tcPr>
            <w:tcW w:w="10436" w:type="dxa"/>
            <w:tcBorders>
              <w:top w:val="nil"/>
              <w:left w:val="nil"/>
              <w:bottom w:val="nil"/>
              <w:right w:val="nil"/>
            </w:tcBorders>
          </w:tcPr>
          <w:p w:rsidR="00E62913" w:rsidRPr="003C1ED0" w:rsidRDefault="00E62913" w:rsidP="006B6B6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3C1ED0">
              <w:rPr>
                <w:bCs/>
              </w:rPr>
              <w:t>ИНН/КПП _________________________________</w:t>
            </w:r>
            <w:r>
              <w:rPr>
                <w:bCs/>
              </w:rPr>
              <w:t>______________________________</w:t>
            </w:r>
          </w:p>
          <w:p w:rsidR="00E62913" w:rsidRDefault="00E62913" w:rsidP="006B6B6A">
            <w:pPr>
              <w:rPr>
                <w:bCs/>
              </w:rPr>
            </w:pPr>
            <w:r w:rsidRPr="003C1ED0">
              <w:rPr>
                <w:bCs/>
              </w:rPr>
              <w:t>ОГРН __</w:t>
            </w:r>
            <w:r>
              <w:rPr>
                <w:bCs/>
              </w:rPr>
              <w:t>_________________________________________________________________</w:t>
            </w:r>
          </w:p>
          <w:p w:rsidR="00E62913" w:rsidRPr="007E3A35" w:rsidRDefault="00E62913" w:rsidP="006B6B6A">
            <w:pPr>
              <w:rPr>
                <w:bCs/>
              </w:rPr>
            </w:pPr>
            <w:r w:rsidRPr="007E3A35">
              <w:rPr>
                <w:bCs/>
              </w:rPr>
              <w:t>_______</w:t>
            </w:r>
            <w:r>
              <w:rPr>
                <w:bCs/>
              </w:rPr>
              <w:t>______</w:t>
            </w:r>
            <w:r w:rsidRPr="007E3A35">
              <w:rPr>
                <w:bCs/>
              </w:rPr>
              <w:t>/__________________________</w:t>
            </w:r>
            <w:r>
              <w:rPr>
                <w:bCs/>
              </w:rPr>
              <w:t>__________________________</w:t>
            </w:r>
            <w:r w:rsidRPr="007E3A35">
              <w:rPr>
                <w:bCs/>
              </w:rPr>
              <w:t>/</w:t>
            </w:r>
          </w:p>
          <w:p w:rsidR="00E62913" w:rsidRPr="007E3A35" w:rsidRDefault="00E62913" w:rsidP="006B6B6A">
            <w:pPr>
              <w:rPr>
                <w:bCs/>
                <w:i/>
              </w:rPr>
            </w:pPr>
            <w:r>
              <w:rPr>
                <w:bCs/>
                <w:i/>
                <w:sz w:val="20"/>
              </w:rPr>
              <w:t xml:space="preserve">       </w:t>
            </w:r>
            <w:r w:rsidRPr="007E3A35">
              <w:rPr>
                <w:bCs/>
                <w:i/>
                <w:sz w:val="20"/>
              </w:rPr>
              <w:t>Подпись</w:t>
            </w:r>
            <w:r>
              <w:rPr>
                <w:bCs/>
                <w:i/>
                <w:sz w:val="20"/>
              </w:rPr>
              <w:t xml:space="preserve">                                                                        ФИО</w:t>
            </w:r>
          </w:p>
        </w:tc>
      </w:tr>
    </w:tbl>
    <w:p w:rsidR="00E62913" w:rsidRPr="004D769B" w:rsidRDefault="00E62913" w:rsidP="00E62913">
      <w:pPr>
        <w:widowControl w:val="0"/>
        <w:autoSpaceDE w:val="0"/>
        <w:autoSpaceDN w:val="0"/>
        <w:adjustRightInd w:val="0"/>
        <w:rPr>
          <w:bCs/>
        </w:rPr>
      </w:pPr>
    </w:p>
    <w:tbl>
      <w:tblPr>
        <w:tblW w:w="9888" w:type="dxa"/>
        <w:tblInd w:w="-34" w:type="dxa"/>
        <w:tblLook w:val="0000" w:firstRow="0" w:lastRow="0" w:firstColumn="0" w:lastColumn="0" w:noHBand="0" w:noVBand="0"/>
      </w:tblPr>
      <w:tblGrid>
        <w:gridCol w:w="9888"/>
      </w:tblGrid>
      <w:tr w:rsidR="00E62913" w:rsidRPr="003C1ED0" w:rsidTr="006B6B6A">
        <w:trPr>
          <w:trHeight w:val="990"/>
        </w:trPr>
        <w:tc>
          <w:tcPr>
            <w:tcW w:w="3652" w:type="dxa"/>
            <w:vAlign w:val="center"/>
          </w:tcPr>
          <w:p w:rsidR="00E62913" w:rsidRPr="003C1ED0" w:rsidRDefault="00E62913" w:rsidP="006B6B6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3C1ED0">
              <w:rPr>
                <w:b/>
                <w:bCs/>
              </w:rPr>
              <w:t>Продавец</w:t>
            </w:r>
            <w:r>
              <w:rPr>
                <w:b/>
                <w:bCs/>
              </w:rPr>
              <w:t xml:space="preserve"> 1</w:t>
            </w:r>
            <w:r w:rsidRPr="003C1ED0">
              <w:rPr>
                <w:b/>
                <w:bCs/>
              </w:rPr>
              <w:t>:</w:t>
            </w:r>
          </w:p>
          <w:p w:rsidR="00E62913" w:rsidRPr="003C1ED0" w:rsidRDefault="00E62913" w:rsidP="006B6B6A">
            <w:pPr>
              <w:widowControl w:val="0"/>
              <w:autoSpaceDE w:val="0"/>
              <w:autoSpaceDN w:val="0"/>
              <w:adjustRightInd w:val="0"/>
              <w:rPr>
                <w:bCs/>
                <w:u w:val="single"/>
              </w:rPr>
            </w:pPr>
            <w:r w:rsidRPr="003C1ED0">
              <w:rPr>
                <w:b/>
                <w:bCs/>
              </w:rPr>
              <w:t>Общество с ограниченной ответственностью «Газпром газораспределение Томск»</w:t>
            </w:r>
          </w:p>
        </w:tc>
      </w:tr>
      <w:tr w:rsidR="00E62913" w:rsidRPr="003C1ED0" w:rsidTr="006B6B6A">
        <w:trPr>
          <w:trHeight w:val="408"/>
        </w:trPr>
        <w:tc>
          <w:tcPr>
            <w:tcW w:w="3652" w:type="dxa"/>
          </w:tcPr>
          <w:p w:rsidR="00E62913" w:rsidRPr="003C1ED0" w:rsidRDefault="00E62913" w:rsidP="006B6B6A">
            <w:pPr>
              <w:rPr>
                <w:bCs/>
              </w:rPr>
            </w:pPr>
            <w:r w:rsidRPr="003C1ED0">
              <w:rPr>
                <w:bCs/>
                <w:u w:val="single"/>
              </w:rPr>
              <w:t xml:space="preserve">Адрес </w:t>
            </w:r>
            <w:proofErr w:type="gramStart"/>
            <w:r w:rsidRPr="003C1ED0">
              <w:rPr>
                <w:bCs/>
                <w:u w:val="single"/>
              </w:rPr>
              <w:t>местонахождения</w:t>
            </w:r>
            <w:r w:rsidRPr="003C1ED0">
              <w:rPr>
                <w:bCs/>
              </w:rPr>
              <w:t xml:space="preserve">: </w:t>
            </w:r>
            <w:r>
              <w:rPr>
                <w:bCs/>
              </w:rPr>
              <w:t xml:space="preserve"> </w:t>
            </w:r>
            <w:r w:rsidRPr="003C1ED0">
              <w:rPr>
                <w:bCs/>
              </w:rPr>
              <w:t>634021</w:t>
            </w:r>
            <w:proofErr w:type="gramEnd"/>
            <w:r w:rsidRPr="003C1ED0">
              <w:rPr>
                <w:bCs/>
              </w:rPr>
              <w:t xml:space="preserve">, Томская область, г. Томск, пр. Фрунзе, 170а </w:t>
            </w:r>
          </w:p>
        </w:tc>
      </w:tr>
      <w:tr w:rsidR="00E62913" w:rsidRPr="003C1ED0" w:rsidTr="006B6B6A">
        <w:trPr>
          <w:trHeight w:val="1669"/>
        </w:trPr>
        <w:tc>
          <w:tcPr>
            <w:tcW w:w="3652" w:type="dxa"/>
          </w:tcPr>
          <w:p w:rsidR="00E62913" w:rsidRPr="003C1ED0" w:rsidRDefault="00E62913" w:rsidP="006B6B6A">
            <w:pPr>
              <w:rPr>
                <w:rFonts w:eastAsia="Arial Unicode MS"/>
                <w:bCs/>
              </w:rPr>
            </w:pPr>
            <w:r w:rsidRPr="003C1ED0">
              <w:rPr>
                <w:rFonts w:eastAsia="Arial Unicode MS"/>
                <w:bCs/>
                <w:u w:val="single"/>
              </w:rPr>
              <w:t xml:space="preserve">Банковские </w:t>
            </w:r>
            <w:proofErr w:type="gramStart"/>
            <w:r w:rsidRPr="003C1ED0">
              <w:rPr>
                <w:rFonts w:eastAsia="Arial Unicode MS"/>
                <w:bCs/>
                <w:u w:val="single"/>
              </w:rPr>
              <w:t>реквизиты</w:t>
            </w:r>
            <w:r w:rsidRPr="003C1ED0">
              <w:rPr>
                <w:rFonts w:eastAsia="Arial Unicode MS"/>
                <w:bCs/>
              </w:rPr>
              <w:t>:</w:t>
            </w:r>
            <w:r w:rsidRPr="003C1ED0">
              <w:rPr>
                <w:rFonts w:eastAsia="Arial Unicode MS"/>
                <w:bCs/>
              </w:rPr>
              <w:br/>
              <w:t>р</w:t>
            </w:r>
            <w:proofErr w:type="gramEnd"/>
            <w:r w:rsidRPr="003C1ED0">
              <w:rPr>
                <w:rFonts w:eastAsia="Arial Unicode MS"/>
                <w:bCs/>
              </w:rPr>
              <w:t>/с 40702810500010004844</w:t>
            </w:r>
          </w:p>
          <w:p w:rsidR="00E62913" w:rsidRPr="007E3A35" w:rsidRDefault="00E62913" w:rsidP="006B6B6A">
            <w:pPr>
              <w:rPr>
                <w:bCs/>
                <w:spacing w:val="-1"/>
              </w:rPr>
            </w:pPr>
            <w:r w:rsidRPr="003C1ED0">
              <w:rPr>
                <w:bCs/>
                <w:spacing w:val="-1"/>
              </w:rPr>
              <w:t>Ц</w:t>
            </w:r>
            <w:r>
              <w:rPr>
                <w:bCs/>
                <w:spacing w:val="-1"/>
              </w:rPr>
              <w:t xml:space="preserve">ентральный филиал АБ «РОССИЯ», </w:t>
            </w:r>
            <w:proofErr w:type="spellStart"/>
            <w:r w:rsidRPr="003C1ED0">
              <w:rPr>
                <w:bCs/>
                <w:spacing w:val="-1"/>
              </w:rPr>
              <w:t>г.Москва</w:t>
            </w:r>
            <w:proofErr w:type="spellEnd"/>
            <w:r w:rsidRPr="003C1ED0">
              <w:rPr>
                <w:bCs/>
                <w:spacing w:val="-1"/>
              </w:rPr>
              <w:br/>
            </w:r>
            <w:r w:rsidRPr="003C1ED0">
              <w:rPr>
                <w:rFonts w:eastAsia="Arial Unicode MS"/>
                <w:bCs/>
              </w:rPr>
              <w:t>к/с 30101810400000000132</w:t>
            </w:r>
            <w:r w:rsidRPr="003C1ED0">
              <w:rPr>
                <w:rFonts w:eastAsia="Arial Unicode MS"/>
                <w:bCs/>
              </w:rPr>
              <w:br/>
              <w:t>БИК 044599132</w:t>
            </w:r>
          </w:p>
        </w:tc>
      </w:tr>
      <w:tr w:rsidR="00E62913" w:rsidRPr="003C1ED0" w:rsidTr="006B6B6A">
        <w:trPr>
          <w:trHeight w:val="286"/>
        </w:trPr>
        <w:tc>
          <w:tcPr>
            <w:tcW w:w="3652" w:type="dxa"/>
          </w:tcPr>
          <w:p w:rsidR="00E62913" w:rsidRPr="003C1ED0" w:rsidRDefault="00E62913" w:rsidP="006B6B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Cs/>
              </w:rPr>
            </w:pPr>
            <w:r w:rsidRPr="003C1ED0">
              <w:rPr>
                <w:bCs/>
              </w:rPr>
              <w:t>ИНН/</w:t>
            </w:r>
            <w:proofErr w:type="gramStart"/>
            <w:r w:rsidRPr="003C1ED0">
              <w:rPr>
                <w:bCs/>
              </w:rPr>
              <w:t>КПП  7017203428</w:t>
            </w:r>
            <w:proofErr w:type="gramEnd"/>
            <w:r w:rsidRPr="003C1ED0">
              <w:rPr>
                <w:bCs/>
              </w:rPr>
              <w:t>/701701001</w:t>
            </w:r>
          </w:p>
          <w:p w:rsidR="00E62913" w:rsidRDefault="00E62913" w:rsidP="006B6B6A">
            <w:pPr>
              <w:rPr>
                <w:bCs/>
              </w:rPr>
            </w:pPr>
            <w:r w:rsidRPr="003C1ED0">
              <w:rPr>
                <w:bCs/>
              </w:rPr>
              <w:t>ОГРН 1087017002533</w:t>
            </w:r>
          </w:p>
          <w:p w:rsidR="00E62913" w:rsidRDefault="00E62913" w:rsidP="006B6B6A">
            <w:pPr>
              <w:rPr>
                <w:bCs/>
              </w:rPr>
            </w:pPr>
          </w:p>
          <w:p w:rsidR="00E62913" w:rsidRPr="007E3A35" w:rsidRDefault="00E62913" w:rsidP="006B6B6A">
            <w:pPr>
              <w:rPr>
                <w:bCs/>
              </w:rPr>
            </w:pPr>
            <w:r w:rsidRPr="007E3A35">
              <w:rPr>
                <w:bCs/>
              </w:rPr>
              <w:t>_______________/__________________________</w:t>
            </w:r>
            <w:r>
              <w:rPr>
                <w:bCs/>
              </w:rPr>
              <w:t>__________________________</w:t>
            </w:r>
            <w:r w:rsidRPr="007E3A35">
              <w:rPr>
                <w:bCs/>
              </w:rPr>
              <w:t>/</w:t>
            </w:r>
          </w:p>
          <w:p w:rsidR="00E62913" w:rsidRPr="003C1ED0" w:rsidRDefault="00E62913" w:rsidP="006B6B6A">
            <w:pPr>
              <w:rPr>
                <w:bCs/>
              </w:rPr>
            </w:pPr>
            <w:r>
              <w:rPr>
                <w:bCs/>
                <w:i/>
                <w:sz w:val="20"/>
              </w:rPr>
              <w:t xml:space="preserve">       </w:t>
            </w:r>
            <w:r w:rsidRPr="007E3A35">
              <w:rPr>
                <w:bCs/>
                <w:i/>
                <w:sz w:val="20"/>
              </w:rPr>
              <w:t>Подпись</w:t>
            </w:r>
            <w:r>
              <w:rPr>
                <w:bCs/>
                <w:i/>
                <w:sz w:val="20"/>
              </w:rPr>
              <w:t xml:space="preserve">                                                                        ФИО</w:t>
            </w:r>
          </w:p>
        </w:tc>
      </w:tr>
    </w:tbl>
    <w:p w:rsidR="00E62913" w:rsidRPr="004D769B" w:rsidRDefault="00E62913" w:rsidP="00E62913">
      <w:pPr>
        <w:widowControl w:val="0"/>
        <w:autoSpaceDE w:val="0"/>
        <w:autoSpaceDN w:val="0"/>
        <w:adjustRightInd w:val="0"/>
        <w:rPr>
          <w:bCs/>
        </w:rPr>
      </w:pPr>
    </w:p>
    <w:p w:rsidR="00E62913" w:rsidRPr="004D769B" w:rsidRDefault="00E62913" w:rsidP="00E62913">
      <w:pPr>
        <w:widowControl w:val="0"/>
        <w:autoSpaceDE w:val="0"/>
        <w:autoSpaceDN w:val="0"/>
        <w:adjustRightInd w:val="0"/>
        <w:rPr>
          <w:bCs/>
        </w:rPr>
      </w:pPr>
    </w:p>
    <w:tbl>
      <w:tblPr>
        <w:tblW w:w="9888" w:type="dxa"/>
        <w:tblInd w:w="-34" w:type="dxa"/>
        <w:tblLook w:val="0000" w:firstRow="0" w:lastRow="0" w:firstColumn="0" w:lastColumn="0" w:noHBand="0" w:noVBand="0"/>
      </w:tblPr>
      <w:tblGrid>
        <w:gridCol w:w="9888"/>
      </w:tblGrid>
      <w:tr w:rsidR="00E62913" w:rsidRPr="003C1ED0" w:rsidTr="006B6B6A">
        <w:trPr>
          <w:trHeight w:val="670"/>
        </w:trPr>
        <w:tc>
          <w:tcPr>
            <w:tcW w:w="3652" w:type="dxa"/>
            <w:vAlign w:val="center"/>
          </w:tcPr>
          <w:p w:rsidR="00E62913" w:rsidRPr="003C1ED0" w:rsidRDefault="00E62913" w:rsidP="006B6B6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3C1ED0">
              <w:rPr>
                <w:b/>
                <w:bCs/>
              </w:rPr>
              <w:t>Продавец</w:t>
            </w:r>
            <w:r>
              <w:rPr>
                <w:b/>
                <w:bCs/>
              </w:rPr>
              <w:t xml:space="preserve"> 2</w:t>
            </w:r>
            <w:r w:rsidRPr="003C1ED0">
              <w:rPr>
                <w:b/>
                <w:bCs/>
              </w:rPr>
              <w:t>:</w:t>
            </w:r>
          </w:p>
          <w:p w:rsidR="00E62913" w:rsidRPr="007E3A35" w:rsidRDefault="00E62913" w:rsidP="006B6B6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D964DE">
              <w:rPr>
                <w:b/>
              </w:rPr>
              <w:t>Акционерное общество «</w:t>
            </w:r>
            <w:proofErr w:type="spellStart"/>
            <w:r w:rsidRPr="00D964DE">
              <w:rPr>
                <w:b/>
              </w:rPr>
              <w:t>Томскоблгаз</w:t>
            </w:r>
            <w:proofErr w:type="spellEnd"/>
            <w:r w:rsidRPr="00D964DE">
              <w:rPr>
                <w:b/>
              </w:rPr>
              <w:t>»</w:t>
            </w:r>
          </w:p>
        </w:tc>
      </w:tr>
      <w:tr w:rsidR="00E62913" w:rsidRPr="003C1ED0" w:rsidTr="006B6B6A">
        <w:trPr>
          <w:trHeight w:val="364"/>
        </w:trPr>
        <w:tc>
          <w:tcPr>
            <w:tcW w:w="3652" w:type="dxa"/>
          </w:tcPr>
          <w:p w:rsidR="00E62913" w:rsidRPr="003C1ED0" w:rsidRDefault="00E62913" w:rsidP="006B6B6A">
            <w:pPr>
              <w:rPr>
                <w:bCs/>
              </w:rPr>
            </w:pPr>
            <w:r w:rsidRPr="003C1ED0">
              <w:rPr>
                <w:bCs/>
                <w:u w:val="single"/>
              </w:rPr>
              <w:lastRenderedPageBreak/>
              <w:t xml:space="preserve">Адрес </w:t>
            </w:r>
            <w:proofErr w:type="gramStart"/>
            <w:r w:rsidRPr="003C1ED0">
              <w:rPr>
                <w:bCs/>
                <w:u w:val="single"/>
              </w:rPr>
              <w:t>местонахождения</w:t>
            </w:r>
            <w:r w:rsidRPr="003C1ED0">
              <w:rPr>
                <w:bCs/>
              </w:rPr>
              <w:t xml:space="preserve">: </w:t>
            </w:r>
            <w:r>
              <w:rPr>
                <w:bCs/>
              </w:rPr>
              <w:t xml:space="preserve"> </w:t>
            </w:r>
            <w:r w:rsidRPr="003C1ED0">
              <w:rPr>
                <w:bCs/>
              </w:rPr>
              <w:t>634021</w:t>
            </w:r>
            <w:proofErr w:type="gramEnd"/>
            <w:r w:rsidRPr="003C1ED0">
              <w:rPr>
                <w:bCs/>
              </w:rPr>
              <w:t xml:space="preserve">, Томская область, г. Томск, пр. Фрунзе, 170 </w:t>
            </w:r>
          </w:p>
        </w:tc>
      </w:tr>
      <w:tr w:rsidR="00E62913" w:rsidRPr="003C1ED0" w:rsidTr="006B6B6A">
        <w:trPr>
          <w:trHeight w:val="1262"/>
        </w:trPr>
        <w:tc>
          <w:tcPr>
            <w:tcW w:w="3652" w:type="dxa"/>
          </w:tcPr>
          <w:p w:rsidR="00E62913" w:rsidRPr="00203353" w:rsidRDefault="00E62913" w:rsidP="006B6B6A">
            <w:pPr>
              <w:rPr>
                <w:rFonts w:eastAsia="Arial Unicode MS"/>
                <w:bCs/>
              </w:rPr>
            </w:pPr>
            <w:r w:rsidRPr="003C1ED0">
              <w:rPr>
                <w:rFonts w:eastAsia="Arial Unicode MS"/>
                <w:bCs/>
                <w:u w:val="single"/>
              </w:rPr>
              <w:t xml:space="preserve">Банковские </w:t>
            </w:r>
            <w:proofErr w:type="gramStart"/>
            <w:r w:rsidRPr="003C1ED0">
              <w:rPr>
                <w:rFonts w:eastAsia="Arial Unicode MS"/>
                <w:bCs/>
                <w:u w:val="single"/>
              </w:rPr>
              <w:t>реквизиты</w:t>
            </w:r>
            <w:r w:rsidRPr="003C1ED0">
              <w:rPr>
                <w:rFonts w:eastAsia="Arial Unicode MS"/>
                <w:bCs/>
              </w:rPr>
              <w:t>:</w:t>
            </w:r>
            <w:r w:rsidRPr="003C1ED0">
              <w:rPr>
                <w:rFonts w:eastAsia="Arial Unicode MS"/>
                <w:bCs/>
              </w:rPr>
              <w:br/>
            </w:r>
            <w:r w:rsidRPr="00203353">
              <w:rPr>
                <w:rFonts w:eastAsia="Arial Unicode MS"/>
                <w:bCs/>
              </w:rPr>
              <w:t>р</w:t>
            </w:r>
            <w:proofErr w:type="gramEnd"/>
            <w:r w:rsidRPr="00203353">
              <w:rPr>
                <w:rFonts w:eastAsia="Arial Unicode MS"/>
                <w:bCs/>
              </w:rPr>
              <w:t>/с 40702810000000039140</w:t>
            </w:r>
          </w:p>
          <w:p w:rsidR="00E62913" w:rsidRPr="00B1018A" w:rsidRDefault="00E62913" w:rsidP="006B6B6A">
            <w:pPr>
              <w:rPr>
                <w:rFonts w:eastAsia="Calibri"/>
                <w:sz w:val="23"/>
                <w:szCs w:val="23"/>
              </w:rPr>
            </w:pPr>
            <w:r w:rsidRPr="00203353">
              <w:rPr>
                <w:bCs/>
                <w:spacing w:val="-1"/>
              </w:rPr>
              <w:t>БАНК ГПБ (</w:t>
            </w:r>
            <w:proofErr w:type="gramStart"/>
            <w:r w:rsidRPr="00203353">
              <w:rPr>
                <w:bCs/>
                <w:spacing w:val="-1"/>
              </w:rPr>
              <w:t>АО)  г</w:t>
            </w:r>
            <w:proofErr w:type="gramEnd"/>
            <w:r w:rsidRPr="00203353">
              <w:rPr>
                <w:bCs/>
                <w:spacing w:val="-1"/>
              </w:rPr>
              <w:t xml:space="preserve"> Москва</w:t>
            </w:r>
            <w:r w:rsidRPr="00983AB0">
              <w:rPr>
                <w:rFonts w:eastAsia="Calibri"/>
                <w:sz w:val="23"/>
                <w:szCs w:val="23"/>
              </w:rPr>
              <w:t xml:space="preserve"> БИК </w:t>
            </w:r>
            <w:r>
              <w:rPr>
                <w:rFonts w:eastAsia="Calibri"/>
                <w:sz w:val="23"/>
                <w:szCs w:val="23"/>
              </w:rPr>
              <w:t>0</w:t>
            </w:r>
            <w:r w:rsidRPr="00983AB0">
              <w:rPr>
                <w:rFonts w:eastAsia="Calibri"/>
                <w:sz w:val="23"/>
                <w:szCs w:val="23"/>
              </w:rPr>
              <w:t>44525823</w:t>
            </w:r>
          </w:p>
          <w:p w:rsidR="00E62913" w:rsidRPr="00B1018A" w:rsidRDefault="00E62913" w:rsidP="006B6B6A">
            <w:pPr>
              <w:rPr>
                <w:rFonts w:eastAsia="Calibri"/>
                <w:sz w:val="23"/>
                <w:szCs w:val="23"/>
              </w:rPr>
            </w:pPr>
            <w:r w:rsidRPr="00B1018A">
              <w:rPr>
                <w:rFonts w:eastAsia="Calibri"/>
                <w:sz w:val="23"/>
                <w:szCs w:val="23"/>
              </w:rPr>
              <w:t xml:space="preserve">к/с </w:t>
            </w:r>
            <w:r w:rsidRPr="00983AB0">
              <w:rPr>
                <w:rFonts w:eastAsia="Calibri"/>
                <w:sz w:val="23"/>
                <w:szCs w:val="23"/>
              </w:rPr>
              <w:t>30101810200000000823</w:t>
            </w:r>
          </w:p>
          <w:p w:rsidR="00E62913" w:rsidRPr="003C1ED0" w:rsidRDefault="00E62913" w:rsidP="006B6B6A">
            <w:pPr>
              <w:rPr>
                <w:rFonts w:eastAsia="Arial Unicode MS"/>
                <w:bCs/>
              </w:rPr>
            </w:pPr>
          </w:p>
        </w:tc>
      </w:tr>
      <w:tr w:rsidR="00E62913" w:rsidRPr="003C1ED0" w:rsidTr="006B6B6A">
        <w:trPr>
          <w:trHeight w:val="286"/>
        </w:trPr>
        <w:tc>
          <w:tcPr>
            <w:tcW w:w="3652" w:type="dxa"/>
          </w:tcPr>
          <w:p w:rsidR="00E62913" w:rsidRPr="003C1ED0" w:rsidRDefault="00E62913" w:rsidP="006B6B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Cs/>
              </w:rPr>
            </w:pPr>
            <w:r w:rsidRPr="003C1ED0">
              <w:rPr>
                <w:bCs/>
              </w:rPr>
              <w:t>ИНН/</w:t>
            </w:r>
            <w:proofErr w:type="gramStart"/>
            <w:r w:rsidRPr="003C1ED0">
              <w:rPr>
                <w:bCs/>
              </w:rPr>
              <w:t xml:space="preserve">КПП  </w:t>
            </w:r>
            <w:r w:rsidRPr="00D964DE">
              <w:t>7000000331</w:t>
            </w:r>
            <w:proofErr w:type="gramEnd"/>
            <w:r w:rsidRPr="003C1ED0">
              <w:rPr>
                <w:bCs/>
              </w:rPr>
              <w:t>/</w:t>
            </w:r>
            <w:r w:rsidRPr="00D964DE">
              <w:t>702101001</w:t>
            </w:r>
          </w:p>
          <w:p w:rsidR="00E62913" w:rsidRDefault="00E62913" w:rsidP="006B6B6A">
            <w:r w:rsidRPr="003C1ED0">
              <w:rPr>
                <w:bCs/>
              </w:rPr>
              <w:t xml:space="preserve">ОГРН </w:t>
            </w:r>
            <w:r w:rsidRPr="00D964DE">
              <w:t>1027000871150</w:t>
            </w:r>
          </w:p>
          <w:p w:rsidR="00E62913" w:rsidRDefault="00E62913" w:rsidP="006B6B6A"/>
          <w:p w:rsidR="00E62913" w:rsidRPr="007E3A35" w:rsidRDefault="00E62913" w:rsidP="006B6B6A">
            <w:pPr>
              <w:rPr>
                <w:bCs/>
              </w:rPr>
            </w:pPr>
            <w:r w:rsidRPr="007E3A35">
              <w:rPr>
                <w:bCs/>
              </w:rPr>
              <w:t>_______________/__________________________</w:t>
            </w:r>
            <w:r>
              <w:rPr>
                <w:bCs/>
              </w:rPr>
              <w:t>__________________________</w:t>
            </w:r>
            <w:r w:rsidRPr="007E3A35">
              <w:rPr>
                <w:bCs/>
              </w:rPr>
              <w:t>/</w:t>
            </w:r>
          </w:p>
          <w:p w:rsidR="00E62913" w:rsidRPr="003C1ED0" w:rsidRDefault="00E62913" w:rsidP="006B6B6A">
            <w:pPr>
              <w:rPr>
                <w:bCs/>
              </w:rPr>
            </w:pPr>
            <w:r>
              <w:rPr>
                <w:bCs/>
                <w:i/>
                <w:sz w:val="20"/>
              </w:rPr>
              <w:t xml:space="preserve">       </w:t>
            </w:r>
            <w:r w:rsidRPr="007E3A35">
              <w:rPr>
                <w:bCs/>
                <w:i/>
                <w:sz w:val="20"/>
              </w:rPr>
              <w:t>Подпись</w:t>
            </w:r>
            <w:r>
              <w:rPr>
                <w:bCs/>
                <w:i/>
                <w:sz w:val="20"/>
              </w:rPr>
              <w:t xml:space="preserve">                                                                        ФИО</w:t>
            </w:r>
          </w:p>
        </w:tc>
      </w:tr>
    </w:tbl>
    <w:p w:rsidR="00E62913" w:rsidRPr="004D769B" w:rsidRDefault="00E62913" w:rsidP="00E62913">
      <w:pPr>
        <w:widowControl w:val="0"/>
        <w:autoSpaceDE w:val="0"/>
        <w:autoSpaceDN w:val="0"/>
        <w:adjustRightInd w:val="0"/>
        <w:rPr>
          <w:bCs/>
        </w:rPr>
      </w:pPr>
    </w:p>
    <w:p w:rsidR="00E62913" w:rsidRPr="004D769B" w:rsidRDefault="00E62913" w:rsidP="00E62913">
      <w:pPr>
        <w:widowControl w:val="0"/>
        <w:autoSpaceDE w:val="0"/>
        <w:autoSpaceDN w:val="0"/>
        <w:adjustRightInd w:val="0"/>
        <w:rPr>
          <w:bCs/>
        </w:rPr>
      </w:pPr>
    </w:p>
    <w:p w:rsidR="00E62913" w:rsidRDefault="00E62913" w:rsidP="00E6291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z w:val="20"/>
        </w:rPr>
      </w:pPr>
    </w:p>
    <w:p w:rsidR="00E62913" w:rsidRDefault="00E62913" w:rsidP="00E62913">
      <w:pPr>
        <w:pStyle w:val="Default"/>
        <w:tabs>
          <w:tab w:val="left" w:pos="993"/>
        </w:tabs>
        <w:ind w:firstLine="709"/>
      </w:pPr>
    </w:p>
    <w:p w:rsidR="00E62913" w:rsidRDefault="00E62913" w:rsidP="00E62913">
      <w:pPr>
        <w:pStyle w:val="Default"/>
        <w:tabs>
          <w:tab w:val="left" w:pos="993"/>
        </w:tabs>
        <w:ind w:firstLine="709"/>
      </w:pPr>
    </w:p>
    <w:p w:rsidR="00E62913" w:rsidRDefault="00E62913" w:rsidP="00E62913">
      <w:pPr>
        <w:pStyle w:val="Default"/>
        <w:tabs>
          <w:tab w:val="left" w:pos="993"/>
        </w:tabs>
        <w:ind w:firstLine="709"/>
      </w:pPr>
    </w:p>
    <w:p w:rsidR="00E62913" w:rsidRDefault="00E62913" w:rsidP="00E62913">
      <w:pPr>
        <w:pStyle w:val="Default"/>
        <w:tabs>
          <w:tab w:val="left" w:pos="993"/>
        </w:tabs>
        <w:ind w:firstLine="709"/>
      </w:pPr>
    </w:p>
    <w:p w:rsidR="00E62913" w:rsidRDefault="00E62913" w:rsidP="00E62913">
      <w:pPr>
        <w:pStyle w:val="Default"/>
        <w:tabs>
          <w:tab w:val="left" w:pos="993"/>
        </w:tabs>
        <w:ind w:firstLine="709"/>
      </w:pPr>
    </w:p>
    <w:p w:rsidR="00E62913" w:rsidRDefault="00E62913" w:rsidP="00E62913">
      <w:pPr>
        <w:pStyle w:val="Default"/>
        <w:tabs>
          <w:tab w:val="left" w:pos="993"/>
        </w:tabs>
        <w:ind w:firstLine="709"/>
      </w:pPr>
    </w:p>
    <w:p w:rsidR="00E62913" w:rsidRDefault="00E62913" w:rsidP="00E62913">
      <w:pPr>
        <w:pStyle w:val="Default"/>
        <w:tabs>
          <w:tab w:val="left" w:pos="993"/>
        </w:tabs>
        <w:ind w:firstLine="709"/>
      </w:pPr>
    </w:p>
    <w:p w:rsidR="00E62913" w:rsidRDefault="00E62913" w:rsidP="00E62913">
      <w:pPr>
        <w:pStyle w:val="Default"/>
        <w:tabs>
          <w:tab w:val="left" w:pos="993"/>
        </w:tabs>
        <w:ind w:firstLine="709"/>
      </w:pPr>
    </w:p>
    <w:p w:rsidR="00E62913" w:rsidRDefault="00E62913" w:rsidP="00E62913">
      <w:pPr>
        <w:pStyle w:val="Default"/>
        <w:tabs>
          <w:tab w:val="left" w:pos="993"/>
        </w:tabs>
        <w:ind w:firstLine="709"/>
      </w:pPr>
    </w:p>
    <w:p w:rsidR="00E62913" w:rsidRDefault="00E62913" w:rsidP="00E62913">
      <w:pPr>
        <w:pStyle w:val="Default"/>
        <w:tabs>
          <w:tab w:val="left" w:pos="993"/>
        </w:tabs>
        <w:ind w:firstLine="709"/>
      </w:pPr>
    </w:p>
    <w:p w:rsidR="00E62913" w:rsidRDefault="00E62913" w:rsidP="00E62913">
      <w:pPr>
        <w:pStyle w:val="Default"/>
        <w:tabs>
          <w:tab w:val="left" w:pos="993"/>
        </w:tabs>
        <w:ind w:firstLine="709"/>
      </w:pPr>
    </w:p>
    <w:p w:rsidR="00E62913" w:rsidRDefault="00E62913" w:rsidP="00E62913">
      <w:pPr>
        <w:pStyle w:val="Default"/>
        <w:tabs>
          <w:tab w:val="left" w:pos="993"/>
        </w:tabs>
        <w:ind w:firstLine="709"/>
      </w:pPr>
    </w:p>
    <w:p w:rsidR="00E62913" w:rsidRDefault="00E62913" w:rsidP="00E62913">
      <w:pPr>
        <w:pStyle w:val="Default"/>
        <w:tabs>
          <w:tab w:val="left" w:pos="993"/>
        </w:tabs>
        <w:ind w:firstLine="709"/>
      </w:pPr>
    </w:p>
    <w:p w:rsidR="00E62913" w:rsidRDefault="00E62913" w:rsidP="00E62913">
      <w:pPr>
        <w:pStyle w:val="Default"/>
        <w:tabs>
          <w:tab w:val="left" w:pos="993"/>
        </w:tabs>
        <w:ind w:firstLine="709"/>
      </w:pPr>
    </w:p>
    <w:p w:rsidR="00E62913" w:rsidRDefault="00E62913" w:rsidP="00E62913">
      <w:pPr>
        <w:pStyle w:val="Default"/>
        <w:tabs>
          <w:tab w:val="left" w:pos="993"/>
        </w:tabs>
        <w:ind w:firstLine="709"/>
      </w:pPr>
    </w:p>
    <w:p w:rsidR="00E62913" w:rsidRDefault="00E62913" w:rsidP="00E62913">
      <w:pPr>
        <w:pStyle w:val="Default"/>
        <w:tabs>
          <w:tab w:val="left" w:pos="993"/>
        </w:tabs>
        <w:ind w:firstLine="709"/>
      </w:pPr>
    </w:p>
    <w:p w:rsidR="00E62913" w:rsidRDefault="00E62913" w:rsidP="00E62913">
      <w:pPr>
        <w:pStyle w:val="Default"/>
        <w:tabs>
          <w:tab w:val="left" w:pos="993"/>
        </w:tabs>
        <w:ind w:firstLine="709"/>
      </w:pPr>
    </w:p>
    <w:p w:rsidR="00E62913" w:rsidRDefault="00E62913" w:rsidP="00E62913">
      <w:pPr>
        <w:pStyle w:val="Default"/>
        <w:tabs>
          <w:tab w:val="left" w:pos="993"/>
        </w:tabs>
        <w:ind w:firstLine="709"/>
      </w:pPr>
    </w:p>
    <w:p w:rsidR="00E62913" w:rsidRDefault="00E62913" w:rsidP="00E62913">
      <w:pPr>
        <w:pStyle w:val="Default"/>
        <w:tabs>
          <w:tab w:val="left" w:pos="993"/>
        </w:tabs>
        <w:ind w:firstLine="709"/>
      </w:pPr>
    </w:p>
    <w:p w:rsidR="00A34BB4" w:rsidRDefault="00A34BB4" w:rsidP="00E62913">
      <w:pPr>
        <w:pStyle w:val="Default"/>
        <w:tabs>
          <w:tab w:val="left" w:pos="993"/>
        </w:tabs>
        <w:ind w:firstLine="709"/>
      </w:pPr>
    </w:p>
    <w:p w:rsidR="00A34BB4" w:rsidRDefault="00A34BB4" w:rsidP="00E62913">
      <w:pPr>
        <w:pStyle w:val="Default"/>
        <w:tabs>
          <w:tab w:val="left" w:pos="993"/>
        </w:tabs>
        <w:ind w:firstLine="709"/>
      </w:pPr>
    </w:p>
    <w:p w:rsidR="00A34BB4" w:rsidRDefault="00A34BB4" w:rsidP="00E62913">
      <w:pPr>
        <w:pStyle w:val="Default"/>
        <w:tabs>
          <w:tab w:val="left" w:pos="993"/>
        </w:tabs>
        <w:ind w:firstLine="709"/>
      </w:pPr>
    </w:p>
    <w:p w:rsidR="00A34BB4" w:rsidRDefault="00A34BB4" w:rsidP="00E62913">
      <w:pPr>
        <w:pStyle w:val="Default"/>
        <w:tabs>
          <w:tab w:val="left" w:pos="993"/>
        </w:tabs>
        <w:ind w:firstLine="709"/>
      </w:pPr>
    </w:p>
    <w:p w:rsidR="00A34BB4" w:rsidRDefault="00A34BB4" w:rsidP="00E62913">
      <w:pPr>
        <w:pStyle w:val="Default"/>
        <w:tabs>
          <w:tab w:val="left" w:pos="993"/>
        </w:tabs>
        <w:ind w:firstLine="709"/>
      </w:pPr>
    </w:p>
    <w:p w:rsidR="00A34BB4" w:rsidRDefault="00A34BB4" w:rsidP="00E62913">
      <w:pPr>
        <w:pStyle w:val="Default"/>
        <w:tabs>
          <w:tab w:val="left" w:pos="993"/>
        </w:tabs>
        <w:ind w:firstLine="709"/>
      </w:pPr>
    </w:p>
    <w:p w:rsidR="00A34BB4" w:rsidRDefault="00A34BB4" w:rsidP="00E62913">
      <w:pPr>
        <w:pStyle w:val="Default"/>
        <w:tabs>
          <w:tab w:val="left" w:pos="993"/>
        </w:tabs>
        <w:ind w:firstLine="709"/>
      </w:pPr>
    </w:p>
    <w:p w:rsidR="00A34BB4" w:rsidRDefault="00A34BB4" w:rsidP="00E62913">
      <w:pPr>
        <w:pStyle w:val="Default"/>
        <w:tabs>
          <w:tab w:val="left" w:pos="993"/>
        </w:tabs>
        <w:ind w:firstLine="709"/>
      </w:pPr>
    </w:p>
    <w:p w:rsidR="00A34BB4" w:rsidRDefault="00A34BB4" w:rsidP="00E62913">
      <w:pPr>
        <w:pStyle w:val="Default"/>
        <w:tabs>
          <w:tab w:val="left" w:pos="993"/>
        </w:tabs>
        <w:ind w:firstLine="709"/>
      </w:pPr>
    </w:p>
    <w:p w:rsidR="00A34BB4" w:rsidRDefault="00A34BB4" w:rsidP="00E62913">
      <w:pPr>
        <w:pStyle w:val="Default"/>
        <w:tabs>
          <w:tab w:val="left" w:pos="993"/>
        </w:tabs>
        <w:ind w:firstLine="709"/>
      </w:pPr>
    </w:p>
    <w:p w:rsidR="00A34BB4" w:rsidRDefault="00A34BB4" w:rsidP="00E62913">
      <w:pPr>
        <w:pStyle w:val="Default"/>
        <w:tabs>
          <w:tab w:val="left" w:pos="993"/>
        </w:tabs>
        <w:ind w:firstLine="709"/>
      </w:pPr>
    </w:p>
    <w:p w:rsidR="00A34BB4" w:rsidRDefault="00A34BB4" w:rsidP="00E62913">
      <w:pPr>
        <w:pStyle w:val="Default"/>
        <w:tabs>
          <w:tab w:val="left" w:pos="993"/>
        </w:tabs>
        <w:ind w:firstLine="709"/>
      </w:pPr>
    </w:p>
    <w:p w:rsidR="00A34BB4" w:rsidRDefault="00A34BB4" w:rsidP="00E62913">
      <w:pPr>
        <w:pStyle w:val="Default"/>
        <w:tabs>
          <w:tab w:val="left" w:pos="993"/>
        </w:tabs>
        <w:ind w:firstLine="709"/>
      </w:pPr>
    </w:p>
    <w:p w:rsidR="00A34BB4" w:rsidRDefault="00A34BB4" w:rsidP="00E62913">
      <w:pPr>
        <w:pStyle w:val="Default"/>
        <w:tabs>
          <w:tab w:val="left" w:pos="993"/>
        </w:tabs>
        <w:ind w:firstLine="709"/>
      </w:pPr>
    </w:p>
    <w:p w:rsidR="00A34BB4" w:rsidRDefault="00A34BB4" w:rsidP="00E62913">
      <w:pPr>
        <w:pStyle w:val="Default"/>
        <w:tabs>
          <w:tab w:val="left" w:pos="993"/>
        </w:tabs>
        <w:ind w:firstLine="709"/>
      </w:pPr>
    </w:p>
    <w:p w:rsidR="00A34BB4" w:rsidRDefault="00A34BB4" w:rsidP="00E62913">
      <w:pPr>
        <w:pStyle w:val="Default"/>
        <w:tabs>
          <w:tab w:val="left" w:pos="993"/>
        </w:tabs>
        <w:ind w:firstLine="709"/>
      </w:pPr>
    </w:p>
    <w:p w:rsidR="00A34BB4" w:rsidRDefault="00A34BB4" w:rsidP="00E62913">
      <w:pPr>
        <w:pStyle w:val="Default"/>
        <w:tabs>
          <w:tab w:val="left" w:pos="993"/>
        </w:tabs>
        <w:ind w:firstLine="709"/>
      </w:pPr>
    </w:p>
    <w:p w:rsidR="00A34BB4" w:rsidRDefault="00A34BB4" w:rsidP="00E62913">
      <w:pPr>
        <w:pStyle w:val="Default"/>
        <w:tabs>
          <w:tab w:val="left" w:pos="993"/>
        </w:tabs>
        <w:ind w:firstLine="709"/>
      </w:pPr>
    </w:p>
    <w:p w:rsidR="00A34BB4" w:rsidRDefault="00A34BB4" w:rsidP="00E62913">
      <w:pPr>
        <w:pStyle w:val="Default"/>
        <w:tabs>
          <w:tab w:val="left" w:pos="993"/>
        </w:tabs>
        <w:ind w:firstLine="709"/>
      </w:pPr>
      <w:bookmarkStart w:id="0" w:name="_GoBack"/>
      <w:bookmarkEnd w:id="0"/>
    </w:p>
    <w:p w:rsidR="00E62913" w:rsidRDefault="00E62913" w:rsidP="00E62913">
      <w:pPr>
        <w:pStyle w:val="Default"/>
        <w:tabs>
          <w:tab w:val="left" w:pos="993"/>
        </w:tabs>
        <w:ind w:firstLine="709"/>
      </w:pPr>
    </w:p>
    <w:p w:rsidR="00E62913" w:rsidRDefault="00E62913" w:rsidP="00E62913">
      <w:pPr>
        <w:pStyle w:val="Default"/>
        <w:tabs>
          <w:tab w:val="left" w:pos="993"/>
        </w:tabs>
        <w:ind w:firstLine="709"/>
      </w:pPr>
    </w:p>
    <w:p w:rsidR="00E62913" w:rsidRDefault="00E62913" w:rsidP="00E62913">
      <w:pPr>
        <w:pStyle w:val="Default"/>
        <w:tabs>
          <w:tab w:val="left" w:pos="993"/>
        </w:tabs>
      </w:pPr>
    </w:p>
    <w:p w:rsidR="00E62913" w:rsidRPr="000C4825" w:rsidRDefault="00E62913" w:rsidP="00E62913">
      <w:pPr>
        <w:pStyle w:val="Style1"/>
        <w:widowControl/>
        <w:tabs>
          <w:tab w:val="left" w:leader="underscore" w:pos="6970"/>
        </w:tabs>
        <w:rPr>
          <w:rStyle w:val="FontStyle22"/>
          <w:i/>
          <w:color w:val="0070C0"/>
        </w:rPr>
      </w:pPr>
      <w:r w:rsidRPr="000C4825">
        <w:t>Проект договора</w:t>
      </w:r>
    </w:p>
    <w:p w:rsidR="00E62913" w:rsidRPr="000C4825" w:rsidRDefault="00E62913" w:rsidP="00E62913">
      <w:pPr>
        <w:pStyle w:val="ConsPlusNormal"/>
        <w:jc w:val="center"/>
        <w:rPr>
          <w:sz w:val="24"/>
          <w:szCs w:val="24"/>
        </w:rPr>
      </w:pPr>
      <w:r w:rsidRPr="000C4825">
        <w:rPr>
          <w:sz w:val="24"/>
          <w:szCs w:val="24"/>
        </w:rPr>
        <w:t>уступки требования (цессия)</w:t>
      </w:r>
    </w:p>
    <w:p w:rsidR="00E62913" w:rsidRPr="000C4825" w:rsidRDefault="00E62913" w:rsidP="00E62913">
      <w:pPr>
        <w:pStyle w:val="Style1"/>
        <w:widowControl/>
        <w:tabs>
          <w:tab w:val="left" w:leader="underscore" w:pos="6970"/>
        </w:tabs>
        <w:rPr>
          <w:b/>
          <w:bCs/>
          <w:color w:val="0070C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9"/>
        <w:gridCol w:w="4695"/>
      </w:tblGrid>
      <w:tr w:rsidR="00E62913" w:rsidRPr="000C4825" w:rsidTr="006B6B6A">
        <w:tc>
          <w:tcPr>
            <w:tcW w:w="5210" w:type="dxa"/>
            <w:shd w:val="clear" w:color="auto" w:fill="auto"/>
            <w:tcMar>
              <w:left w:w="0" w:type="dxa"/>
              <w:right w:w="0" w:type="dxa"/>
            </w:tcMar>
          </w:tcPr>
          <w:p w:rsidR="00E62913" w:rsidRPr="000C4825" w:rsidRDefault="00E62913" w:rsidP="006B6B6A">
            <w:pPr>
              <w:pStyle w:val="Style2"/>
              <w:widowControl/>
              <w:tabs>
                <w:tab w:val="left" w:pos="8222"/>
              </w:tabs>
              <w:jc w:val="left"/>
              <w:rPr>
                <w:rStyle w:val="FontStyle24"/>
                <w:rFonts w:eastAsia="Calibri"/>
              </w:rPr>
            </w:pPr>
            <w:r w:rsidRPr="000C4825">
              <w:rPr>
                <w:rStyle w:val="FontStyle24"/>
                <w:rFonts w:eastAsia="Calibri"/>
              </w:rPr>
              <w:t>г. Томск</w:t>
            </w:r>
          </w:p>
        </w:tc>
        <w:tc>
          <w:tcPr>
            <w:tcW w:w="5211" w:type="dxa"/>
            <w:shd w:val="clear" w:color="auto" w:fill="auto"/>
            <w:tcMar>
              <w:left w:w="0" w:type="dxa"/>
              <w:right w:w="0" w:type="dxa"/>
            </w:tcMar>
          </w:tcPr>
          <w:p w:rsidR="00E62913" w:rsidRPr="000C4825" w:rsidRDefault="00E62913" w:rsidP="006B6B6A">
            <w:pPr>
              <w:pStyle w:val="Style2"/>
              <w:widowControl/>
              <w:tabs>
                <w:tab w:val="left" w:pos="8222"/>
              </w:tabs>
              <w:jc w:val="right"/>
              <w:rPr>
                <w:rStyle w:val="FontStyle24"/>
                <w:rFonts w:eastAsia="Calibri"/>
              </w:rPr>
            </w:pPr>
            <w:r w:rsidRPr="000C4825">
              <w:rPr>
                <w:rStyle w:val="FontStyle24"/>
                <w:rFonts w:eastAsia="Calibri"/>
              </w:rPr>
              <w:t>«____» ________ 202___ г.</w:t>
            </w:r>
          </w:p>
        </w:tc>
      </w:tr>
    </w:tbl>
    <w:p w:rsidR="00E62913" w:rsidRPr="000C4825" w:rsidRDefault="00E62913" w:rsidP="00E62913">
      <w:pPr>
        <w:pStyle w:val="Style4"/>
        <w:widowControl/>
        <w:tabs>
          <w:tab w:val="left" w:leader="underscore" w:pos="4488"/>
        </w:tabs>
        <w:spacing w:line="240" w:lineRule="auto"/>
        <w:ind w:firstLine="709"/>
        <w:rPr>
          <w:rStyle w:val="FontStyle24"/>
          <w:rFonts w:eastAsia="Calibri"/>
        </w:rPr>
      </w:pPr>
      <w:r>
        <w:rPr>
          <w:rFonts w:ascii="Times New Roman" w:hAnsi="Times New Roman" w:cs="Times New Roman"/>
        </w:rPr>
        <w:t>_____________________________________________________________________</w:t>
      </w:r>
      <w:r w:rsidRPr="000C4825">
        <w:rPr>
          <w:rFonts w:ascii="Times New Roman" w:hAnsi="Times New Roman" w:cs="Times New Roman"/>
        </w:rPr>
        <w:t xml:space="preserve">,  действующего на основании Устава, именуемое в дальнейшем «Цедент», </w:t>
      </w:r>
      <w:r w:rsidRPr="000C4825">
        <w:rPr>
          <w:rStyle w:val="FontStyle24"/>
          <w:rFonts w:eastAsia="Calibri"/>
        </w:rPr>
        <w:t>с одной стороны, и</w:t>
      </w:r>
      <w:r w:rsidRPr="000C4825">
        <w:rPr>
          <w:rFonts w:ascii="Times New Roman" w:hAnsi="Times New Roman" w:cs="Times New Roman"/>
        </w:rPr>
        <w:t xml:space="preserve"> </w:t>
      </w:r>
      <w:r w:rsidRPr="000C4825">
        <w:rPr>
          <w:rFonts w:ascii="Times New Roman" w:hAnsi="Times New Roman" w:cs="Times New Roman"/>
          <w:b/>
        </w:rPr>
        <w:t>_________________________________</w:t>
      </w:r>
      <w:r w:rsidRPr="000C4825">
        <w:rPr>
          <w:rFonts w:ascii="Times New Roman" w:hAnsi="Times New Roman" w:cs="Times New Roman"/>
          <w:i/>
        </w:rPr>
        <w:t>,</w:t>
      </w:r>
      <w:r w:rsidRPr="000C4825">
        <w:rPr>
          <w:rFonts w:ascii="Times New Roman" w:hAnsi="Times New Roman" w:cs="Times New Roman"/>
          <w:b/>
        </w:rPr>
        <w:t xml:space="preserve"> </w:t>
      </w:r>
      <w:r w:rsidRPr="000C4825">
        <w:rPr>
          <w:rFonts w:ascii="Times New Roman" w:hAnsi="Times New Roman" w:cs="Times New Roman"/>
        </w:rPr>
        <w:t xml:space="preserve">именуемое в дальнейшем  «Цессионарий», в лице __________________, действующего на  основании _______________________, </w:t>
      </w:r>
      <w:r w:rsidRPr="000C4825">
        <w:rPr>
          <w:rStyle w:val="FontStyle24"/>
          <w:rFonts w:eastAsia="Calibri"/>
        </w:rPr>
        <w:t>с другой стороны, вместе именуемые «Стороны», а по отдельности «Сторона», заключили настоящий Договор (далее по тексту – Договор) о нижеследующем:</w:t>
      </w:r>
    </w:p>
    <w:p w:rsidR="00E62913" w:rsidRPr="000C4825" w:rsidRDefault="00E62913" w:rsidP="00E629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2913" w:rsidRPr="000C4825" w:rsidRDefault="00E62913" w:rsidP="00E62913">
      <w:pPr>
        <w:pStyle w:val="ConsPlusNormal"/>
        <w:numPr>
          <w:ilvl w:val="0"/>
          <w:numId w:val="2"/>
        </w:numPr>
        <w:jc w:val="center"/>
        <w:outlineLvl w:val="0"/>
        <w:rPr>
          <w:b/>
          <w:sz w:val="24"/>
          <w:szCs w:val="24"/>
        </w:rPr>
      </w:pPr>
      <w:r w:rsidRPr="000C4825">
        <w:rPr>
          <w:b/>
          <w:sz w:val="24"/>
          <w:szCs w:val="24"/>
        </w:rPr>
        <w:t>Предмет договора</w:t>
      </w:r>
    </w:p>
    <w:p w:rsidR="00E62913" w:rsidRPr="000C4825" w:rsidRDefault="00E62913" w:rsidP="00E62913">
      <w:pPr>
        <w:pStyle w:val="ConsPlusNormal"/>
        <w:ind w:firstLine="540"/>
        <w:jc w:val="both"/>
        <w:rPr>
          <w:sz w:val="24"/>
          <w:szCs w:val="24"/>
        </w:rPr>
      </w:pPr>
      <w:bookmarkStart w:id="1" w:name="P25"/>
      <w:bookmarkEnd w:id="1"/>
      <w:r w:rsidRPr="000C4825">
        <w:rPr>
          <w:sz w:val="24"/>
          <w:szCs w:val="24"/>
        </w:rPr>
        <w:t>1.1. Цедент уступает, а Цессионарий принимает право требования Цедента к ООО ТД ОАО «</w:t>
      </w:r>
      <w:proofErr w:type="spellStart"/>
      <w:r w:rsidRPr="000C4825">
        <w:rPr>
          <w:sz w:val="24"/>
          <w:szCs w:val="24"/>
        </w:rPr>
        <w:t>Томскоблгаз</w:t>
      </w:r>
      <w:proofErr w:type="spellEnd"/>
      <w:r w:rsidRPr="000C4825">
        <w:rPr>
          <w:sz w:val="24"/>
          <w:szCs w:val="24"/>
        </w:rPr>
        <w:t xml:space="preserve">» (далее – Должник), представляющее собой право получения </w:t>
      </w:r>
      <w:proofErr w:type="gramStart"/>
      <w:r w:rsidRPr="000C4825">
        <w:rPr>
          <w:sz w:val="24"/>
          <w:szCs w:val="24"/>
        </w:rPr>
        <w:t>от  Должника</w:t>
      </w:r>
      <w:proofErr w:type="gramEnd"/>
      <w:r w:rsidRPr="000C4825">
        <w:rPr>
          <w:sz w:val="24"/>
          <w:szCs w:val="24"/>
        </w:rPr>
        <w:t xml:space="preserve"> денежной суммы в размере _________________________________, принадлежащее Цеденту на основании:  </w:t>
      </w:r>
    </w:p>
    <w:p w:rsidR="00E62913" w:rsidRPr="000C4825" w:rsidRDefault="00E62913" w:rsidP="00E62913">
      <w:pPr>
        <w:pStyle w:val="ConsPlusNormal"/>
        <w:ind w:firstLine="540"/>
        <w:jc w:val="both"/>
        <w:rPr>
          <w:sz w:val="24"/>
          <w:szCs w:val="24"/>
        </w:rPr>
      </w:pPr>
      <w:r w:rsidRPr="000C4825">
        <w:rPr>
          <w:sz w:val="24"/>
          <w:szCs w:val="24"/>
        </w:rPr>
        <w:t>______________________________________________________________________________.</w:t>
      </w:r>
    </w:p>
    <w:p w:rsidR="00E62913" w:rsidRPr="000C4825" w:rsidRDefault="00E62913" w:rsidP="00E62913">
      <w:pPr>
        <w:pStyle w:val="ConsPlusNormal"/>
        <w:ind w:firstLine="540"/>
        <w:jc w:val="both"/>
        <w:rPr>
          <w:sz w:val="24"/>
          <w:szCs w:val="24"/>
        </w:rPr>
      </w:pPr>
      <w:r w:rsidRPr="000C4825">
        <w:rPr>
          <w:sz w:val="24"/>
          <w:szCs w:val="24"/>
        </w:rPr>
        <w:t>1.2. Размер уступаемого права требования составляет в общей сумме __________________________________________________________________.</w:t>
      </w:r>
    </w:p>
    <w:p w:rsidR="00E62913" w:rsidRPr="000C4825" w:rsidRDefault="00E62913" w:rsidP="00E62913">
      <w:pPr>
        <w:pStyle w:val="ConsPlusNormal"/>
        <w:ind w:firstLine="540"/>
        <w:jc w:val="both"/>
        <w:rPr>
          <w:sz w:val="24"/>
          <w:szCs w:val="24"/>
        </w:rPr>
      </w:pPr>
      <w:r w:rsidRPr="000C4825">
        <w:rPr>
          <w:sz w:val="24"/>
          <w:szCs w:val="24"/>
        </w:rPr>
        <w:t>1.3. Стоимость уступаемого по настоящему договору права требования составляет _________________________________________________________.</w:t>
      </w:r>
    </w:p>
    <w:p w:rsidR="00E62913" w:rsidRPr="000C4825" w:rsidRDefault="00E62913" w:rsidP="00E62913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0C4825">
        <w:rPr>
          <w:sz w:val="24"/>
          <w:szCs w:val="24"/>
        </w:rPr>
        <w:t xml:space="preserve"> 1.4. Цессионарий </w:t>
      </w:r>
      <w:r w:rsidRPr="000C4825">
        <w:rPr>
          <w:rFonts w:eastAsia="Calibri"/>
          <w:sz w:val="24"/>
          <w:szCs w:val="24"/>
          <w:lang w:eastAsia="en-US"/>
        </w:rPr>
        <w:t>обязуется произвести оплату задолженности Должника перед Цедентом в 100 % размере, указанном в пункте 1.2. Договора, путём перечисления денежных средств его на расчетный счет в течение _____________________________</w:t>
      </w:r>
      <w:proofErr w:type="gramStart"/>
      <w:r w:rsidRPr="000C4825">
        <w:rPr>
          <w:rFonts w:eastAsia="Calibri"/>
          <w:sz w:val="24"/>
          <w:szCs w:val="24"/>
          <w:lang w:eastAsia="en-US"/>
        </w:rPr>
        <w:t>_(</w:t>
      </w:r>
      <w:proofErr w:type="gramEnd"/>
      <w:r w:rsidRPr="000C4825">
        <w:rPr>
          <w:rFonts w:eastAsia="Calibri"/>
          <w:sz w:val="24"/>
          <w:szCs w:val="24"/>
          <w:lang w:eastAsia="en-US"/>
        </w:rPr>
        <w:t>10 (Десяти) дней с момента подписания настоящего Договора).</w:t>
      </w:r>
    </w:p>
    <w:p w:rsidR="00E62913" w:rsidRPr="000C4825" w:rsidRDefault="00E62913" w:rsidP="00E62913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0C4825">
        <w:rPr>
          <w:rFonts w:eastAsia="Calibri"/>
          <w:sz w:val="24"/>
          <w:szCs w:val="24"/>
          <w:lang w:eastAsia="en-US"/>
        </w:rPr>
        <w:t>1.5. Право требования Цедента к Должнику переходит к Цессионарию после получения Цедентом на расчетный счет денежных средств в размере, указанном в п.1.2. настоящего Договора.</w:t>
      </w:r>
    </w:p>
    <w:p w:rsidR="00E62913" w:rsidRPr="000C4825" w:rsidRDefault="00E62913" w:rsidP="00E62913">
      <w:pPr>
        <w:pStyle w:val="ConsPlusNormal"/>
        <w:ind w:firstLine="540"/>
        <w:jc w:val="both"/>
        <w:rPr>
          <w:sz w:val="24"/>
          <w:szCs w:val="24"/>
        </w:rPr>
      </w:pPr>
    </w:p>
    <w:p w:rsidR="00E62913" w:rsidRPr="000C4825" w:rsidRDefault="00E62913" w:rsidP="00E62913">
      <w:pPr>
        <w:pStyle w:val="ConsPlusNormal"/>
        <w:jc w:val="center"/>
        <w:outlineLvl w:val="0"/>
        <w:rPr>
          <w:b/>
          <w:sz w:val="24"/>
          <w:szCs w:val="24"/>
        </w:rPr>
      </w:pPr>
      <w:r w:rsidRPr="000C4825">
        <w:rPr>
          <w:b/>
          <w:sz w:val="24"/>
          <w:szCs w:val="24"/>
        </w:rPr>
        <w:t>2. Обязанности и права сторон</w:t>
      </w:r>
    </w:p>
    <w:p w:rsidR="00E62913" w:rsidRPr="000C4825" w:rsidRDefault="00E62913" w:rsidP="00E62913">
      <w:pPr>
        <w:pStyle w:val="ConsPlusNormal"/>
        <w:ind w:firstLine="540"/>
        <w:jc w:val="both"/>
        <w:rPr>
          <w:sz w:val="24"/>
          <w:szCs w:val="24"/>
        </w:rPr>
      </w:pPr>
      <w:r w:rsidRPr="000C4825">
        <w:rPr>
          <w:sz w:val="24"/>
          <w:szCs w:val="24"/>
        </w:rPr>
        <w:t>2.1. Цедент обязан:</w:t>
      </w:r>
    </w:p>
    <w:p w:rsidR="00E62913" w:rsidRPr="000C4825" w:rsidRDefault="00E62913" w:rsidP="00E62913">
      <w:pPr>
        <w:pStyle w:val="ConsPlusNormal"/>
        <w:ind w:firstLine="540"/>
        <w:jc w:val="both"/>
        <w:rPr>
          <w:sz w:val="24"/>
          <w:szCs w:val="24"/>
        </w:rPr>
      </w:pPr>
      <w:r w:rsidRPr="000C4825">
        <w:rPr>
          <w:sz w:val="24"/>
          <w:szCs w:val="24"/>
        </w:rPr>
        <w:t>2.1.1. Передать Цессионарию в 10-дневный срок с даты подписания настоящего Договора все необходимые документы в копиях, удостоверяющие права (требования) (приложение №1</w:t>
      </w:r>
      <w:proofErr w:type="gramStart"/>
      <w:r w:rsidRPr="000C4825">
        <w:rPr>
          <w:sz w:val="24"/>
          <w:szCs w:val="24"/>
        </w:rPr>
        <w:t>)  по</w:t>
      </w:r>
      <w:proofErr w:type="gramEnd"/>
      <w:r w:rsidRPr="000C4825">
        <w:rPr>
          <w:sz w:val="24"/>
          <w:szCs w:val="24"/>
        </w:rPr>
        <w:t xml:space="preserve"> акту приема-передачи (Приложение № 2), а именно: Договор, указанный в </w:t>
      </w:r>
      <w:hyperlink w:anchor="P25" w:history="1">
        <w:r w:rsidRPr="000C4825">
          <w:rPr>
            <w:sz w:val="24"/>
            <w:szCs w:val="24"/>
          </w:rPr>
          <w:t>п. 1.1</w:t>
        </w:r>
      </w:hyperlink>
      <w:r w:rsidRPr="000C4825">
        <w:rPr>
          <w:sz w:val="24"/>
          <w:szCs w:val="24"/>
        </w:rPr>
        <w:t xml:space="preserve"> настоящего Договора, со всеми приложениями, дополнительными соглашениями и другими документами, являющимися его неотъемлемыми частями.</w:t>
      </w:r>
    </w:p>
    <w:p w:rsidR="00E62913" w:rsidRPr="000C4825" w:rsidRDefault="00E62913" w:rsidP="00E62913">
      <w:pPr>
        <w:pStyle w:val="ConsPlusNormal"/>
        <w:ind w:firstLine="540"/>
        <w:jc w:val="both"/>
        <w:rPr>
          <w:sz w:val="24"/>
          <w:szCs w:val="24"/>
        </w:rPr>
      </w:pPr>
      <w:r w:rsidRPr="000C4825">
        <w:rPr>
          <w:sz w:val="24"/>
          <w:szCs w:val="24"/>
        </w:rPr>
        <w:t xml:space="preserve">2.1.2. Сообщить Цессионарию в тот же срок все иные сведения, имеющие значение для осуществления Цессионарием своих прав по Договору, указанному в </w:t>
      </w:r>
      <w:hyperlink w:anchor="P25" w:history="1">
        <w:r w:rsidRPr="000C4825">
          <w:rPr>
            <w:sz w:val="24"/>
            <w:szCs w:val="24"/>
          </w:rPr>
          <w:t>п. 1.1</w:t>
        </w:r>
      </w:hyperlink>
      <w:r w:rsidRPr="000C4825">
        <w:rPr>
          <w:sz w:val="24"/>
          <w:szCs w:val="24"/>
        </w:rPr>
        <w:t xml:space="preserve"> настоящего Договора.</w:t>
      </w:r>
    </w:p>
    <w:p w:rsidR="00E62913" w:rsidRPr="000C4825" w:rsidRDefault="00E62913" w:rsidP="00E62913">
      <w:pPr>
        <w:pStyle w:val="ConsPlusNormal"/>
        <w:ind w:firstLine="540"/>
        <w:jc w:val="both"/>
        <w:rPr>
          <w:sz w:val="24"/>
          <w:szCs w:val="24"/>
        </w:rPr>
      </w:pPr>
      <w:r w:rsidRPr="000C4825">
        <w:rPr>
          <w:sz w:val="24"/>
          <w:szCs w:val="24"/>
        </w:rPr>
        <w:t>2.1.3. Цедент гарантирует, что при заключении настоящего Договора соблюдены следующие условия:</w:t>
      </w:r>
    </w:p>
    <w:p w:rsidR="00E62913" w:rsidRPr="000C4825" w:rsidRDefault="00E62913" w:rsidP="00E62913">
      <w:pPr>
        <w:pStyle w:val="ConsPlusNormal"/>
        <w:ind w:firstLine="540"/>
        <w:jc w:val="both"/>
        <w:rPr>
          <w:sz w:val="24"/>
          <w:szCs w:val="24"/>
        </w:rPr>
      </w:pPr>
      <w:r w:rsidRPr="000C4825">
        <w:rPr>
          <w:sz w:val="24"/>
          <w:szCs w:val="24"/>
        </w:rPr>
        <w:t>- уступаемое требование существует в момент уступки;</w:t>
      </w:r>
    </w:p>
    <w:p w:rsidR="00E62913" w:rsidRPr="000C4825" w:rsidRDefault="00E62913" w:rsidP="00E62913">
      <w:pPr>
        <w:pStyle w:val="ConsPlusNormal"/>
        <w:ind w:firstLine="540"/>
        <w:jc w:val="both"/>
        <w:rPr>
          <w:sz w:val="24"/>
          <w:szCs w:val="24"/>
        </w:rPr>
      </w:pPr>
      <w:r w:rsidRPr="000C4825">
        <w:rPr>
          <w:sz w:val="24"/>
          <w:szCs w:val="24"/>
        </w:rPr>
        <w:t>- Цедент правомочен совершать уступку;</w:t>
      </w:r>
    </w:p>
    <w:p w:rsidR="00E62913" w:rsidRPr="000C4825" w:rsidRDefault="00E62913" w:rsidP="00E62913">
      <w:pPr>
        <w:pStyle w:val="ConsPlusNormal"/>
        <w:ind w:firstLine="540"/>
        <w:jc w:val="both"/>
        <w:rPr>
          <w:sz w:val="24"/>
          <w:szCs w:val="24"/>
        </w:rPr>
      </w:pPr>
      <w:r w:rsidRPr="000C4825">
        <w:rPr>
          <w:sz w:val="24"/>
          <w:szCs w:val="24"/>
        </w:rPr>
        <w:t>- уступаемое требование ранее не было уступлено Цедентом другому лицу;</w:t>
      </w:r>
    </w:p>
    <w:p w:rsidR="00E62913" w:rsidRPr="000C4825" w:rsidRDefault="00E62913" w:rsidP="00E62913">
      <w:pPr>
        <w:pStyle w:val="ConsPlusNormal"/>
        <w:ind w:firstLine="540"/>
        <w:jc w:val="both"/>
        <w:rPr>
          <w:sz w:val="24"/>
          <w:szCs w:val="24"/>
        </w:rPr>
      </w:pPr>
      <w:r w:rsidRPr="000C4825">
        <w:rPr>
          <w:sz w:val="24"/>
          <w:szCs w:val="24"/>
        </w:rPr>
        <w:t>- Цедент не совершал и не будет совершать никакие действия, которые могут служить основанием для возражений должника против уступленного требования.</w:t>
      </w:r>
    </w:p>
    <w:p w:rsidR="00E62913" w:rsidRPr="000C4825" w:rsidRDefault="00E62913" w:rsidP="00E62913">
      <w:pPr>
        <w:pStyle w:val="ConsPlusNormal"/>
        <w:ind w:firstLine="540"/>
        <w:jc w:val="both"/>
        <w:rPr>
          <w:sz w:val="24"/>
          <w:szCs w:val="24"/>
        </w:rPr>
      </w:pPr>
      <w:r w:rsidRPr="000C4825">
        <w:rPr>
          <w:sz w:val="24"/>
          <w:szCs w:val="24"/>
        </w:rPr>
        <w:t xml:space="preserve">2.1.4.  Цедент обязан в течение 5 рабочих дней с момента подписания настоящего Договора заказным письмом с уведомлением о вручении уведомить Должника о совершенной уступке прав (требований) от Цедента к Цессионарию и предоставить Цеденту в течение 1 рабочего дня с момента </w:t>
      </w:r>
      <w:proofErr w:type="gramStart"/>
      <w:r w:rsidRPr="000C4825">
        <w:rPr>
          <w:sz w:val="24"/>
          <w:szCs w:val="24"/>
        </w:rPr>
        <w:t>получения</w:t>
      </w:r>
      <w:proofErr w:type="gramEnd"/>
      <w:r w:rsidRPr="000C4825">
        <w:rPr>
          <w:sz w:val="24"/>
          <w:szCs w:val="24"/>
        </w:rPr>
        <w:t xml:space="preserve"> заверенные копии документов, подтверждающие уведомление Должника. </w:t>
      </w:r>
    </w:p>
    <w:p w:rsidR="00E62913" w:rsidRPr="000C4825" w:rsidRDefault="00E62913" w:rsidP="00E62913">
      <w:pPr>
        <w:pStyle w:val="ConsPlusNormal"/>
        <w:ind w:firstLine="540"/>
        <w:jc w:val="both"/>
        <w:rPr>
          <w:sz w:val="24"/>
          <w:szCs w:val="24"/>
        </w:rPr>
      </w:pPr>
      <w:r w:rsidRPr="000C4825">
        <w:rPr>
          <w:sz w:val="24"/>
          <w:szCs w:val="24"/>
        </w:rPr>
        <w:t>2.2. Цессионарий обязан:</w:t>
      </w:r>
    </w:p>
    <w:p w:rsidR="00E62913" w:rsidRPr="000C4825" w:rsidRDefault="00E62913" w:rsidP="00E62913">
      <w:pPr>
        <w:pStyle w:val="ConsPlusNormal"/>
        <w:ind w:firstLine="540"/>
        <w:jc w:val="both"/>
        <w:rPr>
          <w:sz w:val="24"/>
          <w:szCs w:val="24"/>
        </w:rPr>
      </w:pPr>
      <w:r w:rsidRPr="000C4825">
        <w:rPr>
          <w:sz w:val="24"/>
          <w:szCs w:val="24"/>
        </w:rPr>
        <w:lastRenderedPageBreak/>
        <w:t>2.2.1. Оплатить Цеденту сумму задолженности Должника в размере, в порядке и в сроки, установленные в разделе 1 настоящего Договора.</w:t>
      </w:r>
    </w:p>
    <w:p w:rsidR="00E62913" w:rsidRPr="000C4825" w:rsidRDefault="00E62913" w:rsidP="00E62913">
      <w:pPr>
        <w:pStyle w:val="ConsPlusNormal"/>
        <w:jc w:val="center"/>
        <w:outlineLvl w:val="0"/>
        <w:rPr>
          <w:sz w:val="24"/>
          <w:szCs w:val="24"/>
        </w:rPr>
      </w:pPr>
    </w:p>
    <w:p w:rsidR="00E62913" w:rsidRPr="000C4825" w:rsidRDefault="00E62913" w:rsidP="00E62913">
      <w:pPr>
        <w:pStyle w:val="ConsPlusNormal"/>
        <w:jc w:val="center"/>
        <w:outlineLvl w:val="0"/>
        <w:rPr>
          <w:b/>
          <w:sz w:val="24"/>
          <w:szCs w:val="24"/>
        </w:rPr>
      </w:pPr>
      <w:r w:rsidRPr="000C4825">
        <w:rPr>
          <w:b/>
          <w:sz w:val="24"/>
          <w:szCs w:val="24"/>
        </w:rPr>
        <w:t>3. Ответственность сторон</w:t>
      </w:r>
    </w:p>
    <w:p w:rsidR="00E62913" w:rsidRPr="000C4825" w:rsidRDefault="00E62913" w:rsidP="00E62913">
      <w:pPr>
        <w:pStyle w:val="ConsPlusNormal"/>
        <w:ind w:firstLine="540"/>
        <w:jc w:val="both"/>
        <w:rPr>
          <w:sz w:val="24"/>
          <w:szCs w:val="24"/>
        </w:rPr>
      </w:pPr>
      <w:r w:rsidRPr="000C4825">
        <w:rPr>
          <w:sz w:val="24"/>
          <w:szCs w:val="24"/>
        </w:rPr>
        <w:t>3.1.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Федерации.</w:t>
      </w:r>
    </w:p>
    <w:p w:rsidR="00E62913" w:rsidRPr="000C4825" w:rsidRDefault="00E62913" w:rsidP="00E62913">
      <w:pPr>
        <w:pStyle w:val="ConsPlusNormal"/>
        <w:ind w:firstLine="540"/>
        <w:jc w:val="both"/>
        <w:rPr>
          <w:sz w:val="24"/>
          <w:szCs w:val="24"/>
        </w:rPr>
      </w:pPr>
      <w:r w:rsidRPr="000C4825">
        <w:rPr>
          <w:sz w:val="24"/>
          <w:szCs w:val="24"/>
        </w:rPr>
        <w:t xml:space="preserve">3.2. Цедент несет ответственность за достоверность передаваемых в соответствии с настоящим Договором документов и сведений; гарантирует наличие и передачу всех уступленных Цессионарию прав (требований). </w:t>
      </w:r>
    </w:p>
    <w:p w:rsidR="00E62913" w:rsidRPr="000C4825" w:rsidRDefault="00E62913" w:rsidP="00E62913">
      <w:pPr>
        <w:autoSpaceDE w:val="0"/>
        <w:autoSpaceDN w:val="0"/>
        <w:adjustRightInd w:val="0"/>
        <w:ind w:firstLine="540"/>
        <w:jc w:val="both"/>
      </w:pPr>
      <w:r w:rsidRPr="000C4825">
        <w:t xml:space="preserve">3.3. Все споры или разногласия, возникающие по Договору или в связи с ним, разрешаются Сторонами в претензионном порядке. </w:t>
      </w:r>
    </w:p>
    <w:p w:rsidR="00E62913" w:rsidRPr="000C4825" w:rsidRDefault="00E62913" w:rsidP="00E62913">
      <w:pPr>
        <w:ind w:firstLine="540"/>
        <w:jc w:val="both"/>
      </w:pPr>
      <w:r w:rsidRPr="000C4825">
        <w:t xml:space="preserve">Срок рассмотрения и направления ответа на претензию 15 (пятнадцати) календарных дней со дня ее направления. В случае </w:t>
      </w:r>
      <w:proofErr w:type="spellStart"/>
      <w:r w:rsidRPr="000C4825">
        <w:t>неурегулирования</w:t>
      </w:r>
      <w:proofErr w:type="spellEnd"/>
      <w:r w:rsidRPr="000C4825">
        <w:t xml:space="preserve"> споров в претензионном порядке, а также в случае неполучения ответа на претензию в течение указанного срока, спор передается на рассмотрение в суд в порядке, установленном законодательством Российской Федерации.</w:t>
      </w:r>
    </w:p>
    <w:p w:rsidR="00E62913" w:rsidRPr="000C4825" w:rsidRDefault="00E62913" w:rsidP="00E62913">
      <w:pPr>
        <w:pStyle w:val="ConsPlusNormal"/>
        <w:jc w:val="center"/>
        <w:outlineLvl w:val="0"/>
        <w:rPr>
          <w:b/>
          <w:sz w:val="24"/>
          <w:szCs w:val="24"/>
        </w:rPr>
      </w:pPr>
      <w:r w:rsidRPr="000C4825">
        <w:rPr>
          <w:b/>
          <w:sz w:val="24"/>
          <w:szCs w:val="24"/>
        </w:rPr>
        <w:t>4. Заключительные положения</w:t>
      </w:r>
    </w:p>
    <w:p w:rsidR="00E62913" w:rsidRPr="000C4825" w:rsidRDefault="00E62913" w:rsidP="00E62913">
      <w:pPr>
        <w:pStyle w:val="ConsPlusNormal"/>
        <w:ind w:firstLine="540"/>
        <w:jc w:val="both"/>
        <w:rPr>
          <w:sz w:val="24"/>
          <w:szCs w:val="24"/>
        </w:rPr>
      </w:pPr>
      <w:r w:rsidRPr="000C4825">
        <w:rPr>
          <w:sz w:val="24"/>
          <w:szCs w:val="24"/>
        </w:rPr>
        <w:t>4.1. Настоящий Договор вступает в силу со дня его заключения и действует до полного исполнения Сторонами обязательств.</w:t>
      </w:r>
    </w:p>
    <w:p w:rsidR="00E62913" w:rsidRPr="000C4825" w:rsidRDefault="00E62913" w:rsidP="00E62913">
      <w:pPr>
        <w:pStyle w:val="ConsPlusNormal"/>
        <w:ind w:firstLine="540"/>
        <w:jc w:val="both"/>
        <w:rPr>
          <w:sz w:val="24"/>
          <w:szCs w:val="24"/>
        </w:rPr>
      </w:pPr>
      <w:r w:rsidRPr="000C4825">
        <w:rPr>
          <w:sz w:val="24"/>
          <w:szCs w:val="24"/>
        </w:rPr>
        <w:t>4.2. Во всем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:rsidR="00E62913" w:rsidRPr="000C4825" w:rsidRDefault="00E62913" w:rsidP="00E62913">
      <w:pPr>
        <w:pStyle w:val="ConsPlusNormal"/>
        <w:ind w:firstLine="540"/>
        <w:jc w:val="both"/>
        <w:rPr>
          <w:sz w:val="24"/>
          <w:szCs w:val="24"/>
        </w:rPr>
      </w:pPr>
      <w:r w:rsidRPr="000C4825">
        <w:rPr>
          <w:sz w:val="24"/>
          <w:szCs w:val="24"/>
        </w:rPr>
        <w:t>4.3. Настоящий Договор составлен в 2 экземплярах, имеющих одинаковую юридическую силу, по одному для каждой Стороны.</w:t>
      </w:r>
    </w:p>
    <w:p w:rsidR="00E62913" w:rsidRPr="000C4825" w:rsidRDefault="00E62913" w:rsidP="00E62913">
      <w:pPr>
        <w:pStyle w:val="ConsPlusNormal"/>
        <w:ind w:firstLine="540"/>
        <w:jc w:val="both"/>
        <w:rPr>
          <w:sz w:val="24"/>
          <w:szCs w:val="24"/>
        </w:rPr>
      </w:pPr>
      <w:r w:rsidRPr="000C4825">
        <w:rPr>
          <w:sz w:val="24"/>
          <w:szCs w:val="24"/>
        </w:rPr>
        <w:t>4.4. Приложения:</w:t>
      </w:r>
    </w:p>
    <w:p w:rsidR="00E62913" w:rsidRPr="000C4825" w:rsidRDefault="00E62913" w:rsidP="00E62913">
      <w:pPr>
        <w:pStyle w:val="ConsPlusNormal"/>
        <w:ind w:firstLine="540"/>
        <w:jc w:val="both"/>
        <w:rPr>
          <w:sz w:val="24"/>
          <w:szCs w:val="24"/>
        </w:rPr>
      </w:pPr>
      <w:r w:rsidRPr="000C4825">
        <w:rPr>
          <w:sz w:val="24"/>
          <w:szCs w:val="24"/>
        </w:rPr>
        <w:t>4.4.1. ___________________________ (Приложение № 1).</w:t>
      </w:r>
    </w:p>
    <w:p w:rsidR="00E62913" w:rsidRPr="000C4825" w:rsidRDefault="00E62913" w:rsidP="00E62913">
      <w:pPr>
        <w:pStyle w:val="ConsPlusNormal"/>
        <w:ind w:firstLine="540"/>
        <w:jc w:val="both"/>
        <w:rPr>
          <w:sz w:val="24"/>
          <w:szCs w:val="24"/>
        </w:rPr>
      </w:pPr>
      <w:r w:rsidRPr="000C4825">
        <w:rPr>
          <w:sz w:val="24"/>
          <w:szCs w:val="24"/>
        </w:rPr>
        <w:t>4.4.2. Акт приема-передачи документов (Приложение № 2).</w:t>
      </w:r>
    </w:p>
    <w:p w:rsidR="00E62913" w:rsidRPr="000C4825" w:rsidRDefault="00E62913" w:rsidP="00E62913">
      <w:pPr>
        <w:pStyle w:val="ConsPlusNormal"/>
        <w:jc w:val="both"/>
        <w:rPr>
          <w:sz w:val="24"/>
          <w:szCs w:val="24"/>
        </w:rPr>
      </w:pPr>
    </w:p>
    <w:p w:rsidR="00E62913" w:rsidRPr="000C4825" w:rsidRDefault="00E62913" w:rsidP="00E62913">
      <w:pPr>
        <w:pStyle w:val="ConsPlusNormal"/>
        <w:jc w:val="center"/>
        <w:outlineLvl w:val="0"/>
        <w:rPr>
          <w:b/>
          <w:sz w:val="24"/>
          <w:szCs w:val="24"/>
        </w:rPr>
      </w:pPr>
      <w:r w:rsidRPr="000C4825">
        <w:rPr>
          <w:b/>
          <w:sz w:val="24"/>
          <w:szCs w:val="24"/>
        </w:rPr>
        <w:t>5. Адреса и реквизиты сторон</w:t>
      </w:r>
    </w:p>
    <w:p w:rsidR="00E62913" w:rsidRPr="000C4825" w:rsidRDefault="00E62913" w:rsidP="00E62913">
      <w:pPr>
        <w:pStyle w:val="ConsPlusNormal"/>
        <w:jc w:val="center"/>
        <w:outlineLvl w:val="0"/>
        <w:rPr>
          <w:sz w:val="24"/>
          <w:szCs w:val="24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E62913" w:rsidRPr="000C4825" w:rsidTr="006B6B6A">
        <w:tc>
          <w:tcPr>
            <w:tcW w:w="5103" w:type="dxa"/>
          </w:tcPr>
          <w:p w:rsidR="00E62913" w:rsidRPr="000C4825" w:rsidRDefault="00E62913" w:rsidP="006B6B6A">
            <w:pPr>
              <w:pStyle w:val="Style11"/>
              <w:widowControl/>
              <w:jc w:val="left"/>
              <w:rPr>
                <w:rStyle w:val="FontStyle22"/>
                <w:color w:val="000000" w:themeColor="text1"/>
              </w:rPr>
            </w:pPr>
            <w:r w:rsidRPr="000C4825">
              <w:rPr>
                <w:rStyle w:val="FontStyle22"/>
                <w:color w:val="000000" w:themeColor="text1"/>
              </w:rPr>
              <w:t>Цедент:</w:t>
            </w:r>
          </w:p>
          <w:p w:rsidR="00E62913" w:rsidRPr="000C4825" w:rsidRDefault="00E62913" w:rsidP="006B6B6A">
            <w:pPr>
              <w:pStyle w:val="Style11"/>
              <w:widowControl/>
              <w:jc w:val="left"/>
              <w:rPr>
                <w:rStyle w:val="FontStyle22"/>
                <w:color w:val="000000" w:themeColor="text1"/>
              </w:rPr>
            </w:pPr>
          </w:p>
        </w:tc>
        <w:tc>
          <w:tcPr>
            <w:tcW w:w="5103" w:type="dxa"/>
          </w:tcPr>
          <w:p w:rsidR="00E62913" w:rsidRPr="000C4825" w:rsidRDefault="00E62913" w:rsidP="006B6B6A">
            <w:pPr>
              <w:pStyle w:val="Style11"/>
              <w:widowControl/>
              <w:jc w:val="left"/>
              <w:rPr>
                <w:rStyle w:val="FontStyle22"/>
                <w:color w:val="000000" w:themeColor="text1"/>
              </w:rPr>
            </w:pPr>
            <w:r w:rsidRPr="000C4825">
              <w:rPr>
                <w:rStyle w:val="FontStyle22"/>
                <w:color w:val="000000" w:themeColor="text1"/>
              </w:rPr>
              <w:t>Цессионарий:</w:t>
            </w:r>
          </w:p>
          <w:p w:rsidR="00E62913" w:rsidRPr="000C4825" w:rsidRDefault="00E62913" w:rsidP="006B6B6A">
            <w:pPr>
              <w:pStyle w:val="Style11"/>
              <w:widowControl/>
              <w:jc w:val="left"/>
              <w:rPr>
                <w:rStyle w:val="FontStyle22"/>
                <w:color w:val="000000" w:themeColor="text1"/>
              </w:rPr>
            </w:pPr>
            <w:r w:rsidRPr="000C4825">
              <w:rPr>
                <w:rStyle w:val="FontStyle22"/>
                <w:color w:val="000000" w:themeColor="text1"/>
              </w:rPr>
              <w:t>__________________________________</w:t>
            </w:r>
          </w:p>
        </w:tc>
      </w:tr>
      <w:tr w:rsidR="00E62913" w:rsidRPr="000C4825" w:rsidTr="006B6B6A">
        <w:tc>
          <w:tcPr>
            <w:tcW w:w="5103" w:type="dxa"/>
            <w:shd w:val="clear" w:color="auto" w:fill="auto"/>
          </w:tcPr>
          <w:p w:rsidR="00E62913" w:rsidRPr="000C4825" w:rsidRDefault="00E62913" w:rsidP="006B6B6A">
            <w:pPr>
              <w:rPr>
                <w:color w:val="000000" w:themeColor="text1"/>
              </w:rPr>
            </w:pPr>
            <w:r w:rsidRPr="000C4825">
              <w:rPr>
                <w:color w:val="000000" w:themeColor="text1"/>
              </w:rPr>
              <w:t xml:space="preserve">Адрес места нахождения (юридический адрес): </w:t>
            </w:r>
          </w:p>
        </w:tc>
        <w:tc>
          <w:tcPr>
            <w:tcW w:w="5103" w:type="dxa"/>
            <w:shd w:val="clear" w:color="auto" w:fill="auto"/>
          </w:tcPr>
          <w:p w:rsidR="00E62913" w:rsidRPr="000C4825" w:rsidRDefault="00E62913" w:rsidP="006B6B6A">
            <w:pPr>
              <w:rPr>
                <w:color w:val="000000" w:themeColor="text1"/>
              </w:rPr>
            </w:pPr>
            <w:r w:rsidRPr="000C4825">
              <w:rPr>
                <w:color w:val="000000" w:themeColor="text1"/>
              </w:rPr>
              <w:t>Адрес места нахождения (юридический адрес): ___________________________________</w:t>
            </w:r>
          </w:p>
        </w:tc>
      </w:tr>
      <w:tr w:rsidR="00E62913" w:rsidRPr="000C4825" w:rsidTr="006B6B6A">
        <w:tc>
          <w:tcPr>
            <w:tcW w:w="5103" w:type="dxa"/>
            <w:shd w:val="clear" w:color="auto" w:fill="auto"/>
          </w:tcPr>
          <w:p w:rsidR="00E62913" w:rsidRPr="000C4825" w:rsidRDefault="00E62913" w:rsidP="006B6B6A">
            <w:pPr>
              <w:rPr>
                <w:color w:val="000000" w:themeColor="text1"/>
              </w:rPr>
            </w:pPr>
            <w:r w:rsidRPr="000C4825">
              <w:rPr>
                <w:color w:val="000000" w:themeColor="text1"/>
              </w:rPr>
              <w:t xml:space="preserve">Почтовый адрес: </w:t>
            </w:r>
          </w:p>
        </w:tc>
        <w:tc>
          <w:tcPr>
            <w:tcW w:w="5103" w:type="dxa"/>
            <w:shd w:val="clear" w:color="auto" w:fill="auto"/>
          </w:tcPr>
          <w:p w:rsidR="00E62913" w:rsidRPr="000C4825" w:rsidRDefault="00E62913" w:rsidP="006B6B6A">
            <w:pPr>
              <w:rPr>
                <w:color w:val="000000" w:themeColor="text1"/>
              </w:rPr>
            </w:pPr>
            <w:r w:rsidRPr="000C4825">
              <w:rPr>
                <w:color w:val="000000" w:themeColor="text1"/>
              </w:rPr>
              <w:t>Почтовый адрес: _______________________</w:t>
            </w:r>
          </w:p>
        </w:tc>
      </w:tr>
      <w:tr w:rsidR="00E62913" w:rsidRPr="000C4825" w:rsidTr="006B6B6A">
        <w:trPr>
          <w:trHeight w:val="370"/>
        </w:trPr>
        <w:tc>
          <w:tcPr>
            <w:tcW w:w="5103" w:type="dxa"/>
            <w:shd w:val="clear" w:color="auto" w:fill="auto"/>
          </w:tcPr>
          <w:p w:rsidR="00E62913" w:rsidRPr="000C4825" w:rsidRDefault="00E62913" w:rsidP="006B6B6A">
            <w:pPr>
              <w:rPr>
                <w:color w:val="000000" w:themeColor="text1"/>
              </w:rPr>
            </w:pPr>
            <w:r w:rsidRPr="000C4825">
              <w:rPr>
                <w:color w:val="000000" w:themeColor="text1"/>
              </w:rPr>
              <w:t xml:space="preserve">ИНН </w:t>
            </w:r>
          </w:p>
        </w:tc>
        <w:tc>
          <w:tcPr>
            <w:tcW w:w="5103" w:type="dxa"/>
            <w:shd w:val="clear" w:color="auto" w:fill="auto"/>
          </w:tcPr>
          <w:p w:rsidR="00E62913" w:rsidRPr="000C4825" w:rsidRDefault="00E62913" w:rsidP="006B6B6A">
            <w:pPr>
              <w:rPr>
                <w:color w:val="000000" w:themeColor="text1"/>
              </w:rPr>
            </w:pPr>
            <w:r w:rsidRPr="000C4825">
              <w:rPr>
                <w:color w:val="000000" w:themeColor="text1"/>
              </w:rPr>
              <w:t>ИНН _________________________________</w:t>
            </w:r>
          </w:p>
        </w:tc>
      </w:tr>
      <w:tr w:rsidR="00E62913" w:rsidRPr="000C4825" w:rsidTr="006B6B6A">
        <w:trPr>
          <w:trHeight w:val="437"/>
        </w:trPr>
        <w:tc>
          <w:tcPr>
            <w:tcW w:w="5103" w:type="dxa"/>
            <w:shd w:val="clear" w:color="auto" w:fill="auto"/>
          </w:tcPr>
          <w:p w:rsidR="00E62913" w:rsidRPr="000C4825" w:rsidRDefault="00E62913" w:rsidP="006B6B6A">
            <w:pPr>
              <w:rPr>
                <w:color w:val="000000" w:themeColor="text1"/>
              </w:rPr>
            </w:pPr>
            <w:r w:rsidRPr="000C4825">
              <w:rPr>
                <w:color w:val="000000" w:themeColor="text1"/>
              </w:rPr>
              <w:t xml:space="preserve">КПП </w:t>
            </w:r>
          </w:p>
        </w:tc>
        <w:tc>
          <w:tcPr>
            <w:tcW w:w="5103" w:type="dxa"/>
            <w:shd w:val="clear" w:color="auto" w:fill="auto"/>
          </w:tcPr>
          <w:p w:rsidR="00E62913" w:rsidRPr="000C4825" w:rsidRDefault="00E62913" w:rsidP="006B6B6A">
            <w:pPr>
              <w:rPr>
                <w:color w:val="000000" w:themeColor="text1"/>
              </w:rPr>
            </w:pPr>
            <w:r w:rsidRPr="000C4825">
              <w:rPr>
                <w:color w:val="000000" w:themeColor="text1"/>
              </w:rPr>
              <w:t>КПП _________________________________</w:t>
            </w:r>
          </w:p>
        </w:tc>
      </w:tr>
      <w:tr w:rsidR="00E62913" w:rsidRPr="000C4825" w:rsidTr="006B6B6A">
        <w:tc>
          <w:tcPr>
            <w:tcW w:w="5103" w:type="dxa"/>
            <w:shd w:val="clear" w:color="auto" w:fill="auto"/>
          </w:tcPr>
          <w:p w:rsidR="00E62913" w:rsidRPr="000C4825" w:rsidRDefault="00E62913" w:rsidP="006B6B6A">
            <w:pPr>
              <w:rPr>
                <w:color w:val="000000" w:themeColor="text1"/>
              </w:rPr>
            </w:pPr>
            <w:r w:rsidRPr="000C4825">
              <w:rPr>
                <w:color w:val="000000" w:themeColor="text1"/>
              </w:rPr>
              <w:t xml:space="preserve">ОГРН: </w:t>
            </w:r>
          </w:p>
        </w:tc>
        <w:tc>
          <w:tcPr>
            <w:tcW w:w="5103" w:type="dxa"/>
            <w:shd w:val="clear" w:color="auto" w:fill="auto"/>
          </w:tcPr>
          <w:p w:rsidR="00E62913" w:rsidRPr="000C4825" w:rsidRDefault="00E62913" w:rsidP="006B6B6A">
            <w:pPr>
              <w:rPr>
                <w:color w:val="000000" w:themeColor="text1"/>
              </w:rPr>
            </w:pPr>
            <w:r w:rsidRPr="000C4825">
              <w:rPr>
                <w:color w:val="000000" w:themeColor="text1"/>
              </w:rPr>
              <w:t>ОГРН: ________________________________</w:t>
            </w:r>
          </w:p>
        </w:tc>
      </w:tr>
      <w:tr w:rsidR="00E62913" w:rsidRPr="000C4825" w:rsidTr="006B6B6A">
        <w:tc>
          <w:tcPr>
            <w:tcW w:w="5103" w:type="dxa"/>
            <w:shd w:val="clear" w:color="auto" w:fill="auto"/>
          </w:tcPr>
          <w:p w:rsidR="00E62913" w:rsidRPr="000C4825" w:rsidRDefault="00E62913" w:rsidP="006B6B6A">
            <w:pPr>
              <w:rPr>
                <w:color w:val="000000" w:themeColor="text1"/>
              </w:rPr>
            </w:pPr>
            <w:r w:rsidRPr="000C4825">
              <w:rPr>
                <w:color w:val="000000" w:themeColor="text1"/>
              </w:rPr>
              <w:t>Расчетный счет ________________________</w:t>
            </w:r>
          </w:p>
        </w:tc>
        <w:tc>
          <w:tcPr>
            <w:tcW w:w="5103" w:type="dxa"/>
            <w:shd w:val="clear" w:color="auto" w:fill="auto"/>
          </w:tcPr>
          <w:p w:rsidR="00E62913" w:rsidRPr="000C4825" w:rsidRDefault="00E62913" w:rsidP="006B6B6A">
            <w:pPr>
              <w:rPr>
                <w:color w:val="000000" w:themeColor="text1"/>
              </w:rPr>
            </w:pPr>
            <w:r w:rsidRPr="000C4825">
              <w:rPr>
                <w:color w:val="000000" w:themeColor="text1"/>
              </w:rPr>
              <w:t>Расчетный счет ________________________</w:t>
            </w:r>
          </w:p>
        </w:tc>
      </w:tr>
      <w:tr w:rsidR="00E62913" w:rsidRPr="000C4825" w:rsidTr="006B6B6A">
        <w:tc>
          <w:tcPr>
            <w:tcW w:w="5103" w:type="dxa"/>
            <w:shd w:val="clear" w:color="auto" w:fill="auto"/>
          </w:tcPr>
          <w:p w:rsidR="00E62913" w:rsidRPr="000C4825" w:rsidRDefault="00E62913" w:rsidP="006B6B6A">
            <w:pPr>
              <w:rPr>
                <w:color w:val="000000" w:themeColor="text1"/>
              </w:rPr>
            </w:pPr>
            <w:r w:rsidRPr="000C4825">
              <w:rPr>
                <w:color w:val="000000" w:themeColor="text1"/>
              </w:rPr>
              <w:t>Корреспондентский счет ________________</w:t>
            </w:r>
          </w:p>
        </w:tc>
        <w:tc>
          <w:tcPr>
            <w:tcW w:w="5103" w:type="dxa"/>
            <w:shd w:val="clear" w:color="auto" w:fill="auto"/>
          </w:tcPr>
          <w:p w:rsidR="00E62913" w:rsidRPr="000C4825" w:rsidRDefault="00E62913" w:rsidP="006B6B6A">
            <w:pPr>
              <w:rPr>
                <w:color w:val="000000" w:themeColor="text1"/>
              </w:rPr>
            </w:pPr>
            <w:r w:rsidRPr="000C4825">
              <w:rPr>
                <w:color w:val="000000" w:themeColor="text1"/>
              </w:rPr>
              <w:t>Корреспондентский счет ________________</w:t>
            </w:r>
          </w:p>
        </w:tc>
      </w:tr>
      <w:tr w:rsidR="00E62913" w:rsidRPr="000C4825" w:rsidTr="006B6B6A">
        <w:tc>
          <w:tcPr>
            <w:tcW w:w="5103" w:type="dxa"/>
            <w:shd w:val="clear" w:color="auto" w:fill="auto"/>
          </w:tcPr>
          <w:p w:rsidR="00E62913" w:rsidRPr="000C4825" w:rsidRDefault="00E62913" w:rsidP="006B6B6A">
            <w:pPr>
              <w:rPr>
                <w:color w:val="000000" w:themeColor="text1"/>
              </w:rPr>
            </w:pPr>
            <w:r w:rsidRPr="000C4825">
              <w:rPr>
                <w:color w:val="000000" w:themeColor="text1"/>
              </w:rPr>
              <w:t>Банк: ________________________________</w:t>
            </w:r>
          </w:p>
        </w:tc>
        <w:tc>
          <w:tcPr>
            <w:tcW w:w="5103" w:type="dxa"/>
            <w:shd w:val="clear" w:color="auto" w:fill="auto"/>
          </w:tcPr>
          <w:p w:rsidR="00E62913" w:rsidRPr="000C4825" w:rsidRDefault="00E62913" w:rsidP="006B6B6A">
            <w:pPr>
              <w:rPr>
                <w:color w:val="000000" w:themeColor="text1"/>
              </w:rPr>
            </w:pPr>
            <w:r w:rsidRPr="000C4825">
              <w:rPr>
                <w:color w:val="000000" w:themeColor="text1"/>
              </w:rPr>
              <w:t>Банк: _________________________________</w:t>
            </w:r>
          </w:p>
        </w:tc>
      </w:tr>
      <w:tr w:rsidR="00E62913" w:rsidRPr="000C4825" w:rsidTr="006B6B6A">
        <w:tc>
          <w:tcPr>
            <w:tcW w:w="5103" w:type="dxa"/>
            <w:shd w:val="clear" w:color="auto" w:fill="auto"/>
          </w:tcPr>
          <w:p w:rsidR="00E62913" w:rsidRPr="000C4825" w:rsidRDefault="00E62913" w:rsidP="006B6B6A">
            <w:pPr>
              <w:rPr>
                <w:color w:val="000000" w:themeColor="text1"/>
              </w:rPr>
            </w:pPr>
            <w:r w:rsidRPr="000C4825">
              <w:rPr>
                <w:color w:val="000000" w:themeColor="text1"/>
              </w:rPr>
              <w:t>БИК _________________________________</w:t>
            </w:r>
          </w:p>
        </w:tc>
        <w:tc>
          <w:tcPr>
            <w:tcW w:w="5103" w:type="dxa"/>
            <w:shd w:val="clear" w:color="auto" w:fill="auto"/>
          </w:tcPr>
          <w:p w:rsidR="00E62913" w:rsidRPr="000C4825" w:rsidRDefault="00E62913" w:rsidP="006B6B6A">
            <w:pPr>
              <w:rPr>
                <w:color w:val="000000" w:themeColor="text1"/>
              </w:rPr>
            </w:pPr>
            <w:r w:rsidRPr="000C4825">
              <w:rPr>
                <w:color w:val="000000" w:themeColor="text1"/>
              </w:rPr>
              <w:t>БИК __________________________________</w:t>
            </w:r>
          </w:p>
        </w:tc>
      </w:tr>
      <w:tr w:rsidR="00E62913" w:rsidRPr="000C4825" w:rsidTr="006B6B6A">
        <w:tc>
          <w:tcPr>
            <w:tcW w:w="5103" w:type="dxa"/>
            <w:shd w:val="clear" w:color="auto" w:fill="auto"/>
          </w:tcPr>
          <w:p w:rsidR="00E62913" w:rsidRPr="000C4825" w:rsidRDefault="00E62913" w:rsidP="006B6B6A">
            <w:pPr>
              <w:rPr>
                <w:color w:val="000000" w:themeColor="text1"/>
              </w:rPr>
            </w:pPr>
            <w:r w:rsidRPr="000C4825">
              <w:rPr>
                <w:rStyle w:val="FontStyle20"/>
                <w:color w:val="000000" w:themeColor="text1"/>
              </w:rPr>
              <w:t xml:space="preserve">Адрес эл. почты: </w:t>
            </w:r>
            <w:r w:rsidRPr="000C4825">
              <w:rPr>
                <w:color w:val="000000" w:themeColor="text1"/>
              </w:rPr>
              <w:t>______________________</w:t>
            </w:r>
          </w:p>
        </w:tc>
        <w:tc>
          <w:tcPr>
            <w:tcW w:w="5103" w:type="dxa"/>
            <w:shd w:val="clear" w:color="auto" w:fill="auto"/>
          </w:tcPr>
          <w:p w:rsidR="00E62913" w:rsidRPr="000C4825" w:rsidRDefault="00E62913" w:rsidP="006B6B6A">
            <w:pPr>
              <w:rPr>
                <w:color w:val="000000" w:themeColor="text1"/>
              </w:rPr>
            </w:pPr>
            <w:r w:rsidRPr="000C4825">
              <w:rPr>
                <w:rStyle w:val="FontStyle20"/>
                <w:color w:val="000000" w:themeColor="text1"/>
              </w:rPr>
              <w:t xml:space="preserve">Адрес эл. почты: </w:t>
            </w:r>
            <w:r w:rsidRPr="000C4825">
              <w:rPr>
                <w:color w:val="000000" w:themeColor="text1"/>
              </w:rPr>
              <w:t>________________________</w:t>
            </w:r>
          </w:p>
        </w:tc>
      </w:tr>
      <w:tr w:rsidR="00E62913" w:rsidRPr="000C4825" w:rsidTr="006B6B6A">
        <w:tc>
          <w:tcPr>
            <w:tcW w:w="5103" w:type="dxa"/>
            <w:shd w:val="clear" w:color="auto" w:fill="auto"/>
          </w:tcPr>
          <w:p w:rsidR="00E62913" w:rsidRPr="000C4825" w:rsidRDefault="00E62913" w:rsidP="006B6B6A">
            <w:pPr>
              <w:rPr>
                <w:color w:val="000000" w:themeColor="text1"/>
              </w:rPr>
            </w:pPr>
            <w:r w:rsidRPr="000C4825">
              <w:rPr>
                <w:color w:val="000000" w:themeColor="text1"/>
              </w:rPr>
              <w:t>Контактный телефон: ________________</w:t>
            </w:r>
          </w:p>
        </w:tc>
        <w:tc>
          <w:tcPr>
            <w:tcW w:w="5103" w:type="dxa"/>
            <w:shd w:val="clear" w:color="auto" w:fill="auto"/>
          </w:tcPr>
          <w:p w:rsidR="00E62913" w:rsidRPr="000C4825" w:rsidRDefault="00E62913" w:rsidP="006B6B6A">
            <w:pPr>
              <w:rPr>
                <w:color w:val="000000" w:themeColor="text1"/>
              </w:rPr>
            </w:pPr>
            <w:r w:rsidRPr="000C4825">
              <w:rPr>
                <w:color w:val="000000" w:themeColor="text1"/>
              </w:rPr>
              <w:t>Контактный телефон: ___________________</w:t>
            </w:r>
          </w:p>
        </w:tc>
      </w:tr>
      <w:tr w:rsidR="00E62913" w:rsidRPr="000C4825" w:rsidTr="006B6B6A">
        <w:trPr>
          <w:trHeight w:val="60"/>
        </w:trPr>
        <w:tc>
          <w:tcPr>
            <w:tcW w:w="5103" w:type="dxa"/>
          </w:tcPr>
          <w:p w:rsidR="00E62913" w:rsidRPr="000C4825" w:rsidRDefault="00E62913" w:rsidP="006B6B6A">
            <w:pPr>
              <w:rPr>
                <w:iCs/>
                <w:color w:val="000000" w:themeColor="text1"/>
              </w:rPr>
            </w:pPr>
          </w:p>
          <w:p w:rsidR="00E62913" w:rsidRPr="000C4825" w:rsidRDefault="00E62913" w:rsidP="006B6B6A">
            <w:pPr>
              <w:rPr>
                <w:iCs/>
                <w:color w:val="000000" w:themeColor="text1"/>
              </w:rPr>
            </w:pPr>
            <w:r w:rsidRPr="000C4825">
              <w:rPr>
                <w:iCs/>
                <w:color w:val="000000" w:themeColor="text1"/>
              </w:rPr>
              <w:t>Подпись</w:t>
            </w:r>
          </w:p>
          <w:p w:rsidR="00E62913" w:rsidRPr="000C4825" w:rsidRDefault="00E62913" w:rsidP="006B6B6A">
            <w:pPr>
              <w:rPr>
                <w:iCs/>
                <w:color w:val="000000" w:themeColor="text1"/>
              </w:rPr>
            </w:pPr>
            <w:r w:rsidRPr="000C4825">
              <w:rPr>
                <w:iCs/>
                <w:color w:val="000000" w:themeColor="text1"/>
              </w:rPr>
              <w:t>__________________________/________/</w:t>
            </w:r>
          </w:p>
          <w:p w:rsidR="00E62913" w:rsidRPr="000C4825" w:rsidRDefault="00E62913" w:rsidP="006B6B6A">
            <w:pPr>
              <w:pStyle w:val="Style15"/>
              <w:widowControl/>
              <w:spacing w:line="240" w:lineRule="auto"/>
              <w:rPr>
                <w:rStyle w:val="FontStyle20"/>
                <w:color w:val="000000" w:themeColor="text1"/>
              </w:rPr>
            </w:pPr>
            <w:r w:rsidRPr="000C4825">
              <w:rPr>
                <w:iCs/>
                <w:color w:val="000000" w:themeColor="text1"/>
              </w:rPr>
              <w:t>М.П.</w:t>
            </w:r>
          </w:p>
        </w:tc>
        <w:tc>
          <w:tcPr>
            <w:tcW w:w="5103" w:type="dxa"/>
          </w:tcPr>
          <w:p w:rsidR="00E62913" w:rsidRPr="000C4825" w:rsidRDefault="00E62913" w:rsidP="006B6B6A">
            <w:pPr>
              <w:rPr>
                <w:iCs/>
                <w:color w:val="000000" w:themeColor="text1"/>
              </w:rPr>
            </w:pPr>
          </w:p>
          <w:p w:rsidR="00E62913" w:rsidRPr="000C4825" w:rsidRDefault="00E62913" w:rsidP="006B6B6A">
            <w:pPr>
              <w:rPr>
                <w:iCs/>
                <w:color w:val="000000" w:themeColor="text1"/>
              </w:rPr>
            </w:pPr>
            <w:r w:rsidRPr="000C4825">
              <w:rPr>
                <w:iCs/>
                <w:color w:val="000000" w:themeColor="text1"/>
              </w:rPr>
              <w:t>Подпись</w:t>
            </w:r>
          </w:p>
          <w:p w:rsidR="00E62913" w:rsidRPr="000C4825" w:rsidRDefault="00E62913" w:rsidP="006B6B6A">
            <w:pPr>
              <w:rPr>
                <w:iCs/>
                <w:color w:val="000000" w:themeColor="text1"/>
              </w:rPr>
            </w:pPr>
            <w:r w:rsidRPr="000C4825">
              <w:rPr>
                <w:iCs/>
                <w:color w:val="000000" w:themeColor="text1"/>
              </w:rPr>
              <w:t>__________________________/________/</w:t>
            </w:r>
          </w:p>
          <w:p w:rsidR="00E62913" w:rsidRPr="000C4825" w:rsidRDefault="00E62913" w:rsidP="006B6B6A">
            <w:pPr>
              <w:pStyle w:val="Style15"/>
              <w:widowControl/>
              <w:spacing w:line="240" w:lineRule="auto"/>
              <w:rPr>
                <w:rStyle w:val="FontStyle20"/>
                <w:color w:val="000000" w:themeColor="text1"/>
              </w:rPr>
            </w:pPr>
            <w:r w:rsidRPr="000C4825">
              <w:rPr>
                <w:iCs/>
                <w:color w:val="000000" w:themeColor="text1"/>
              </w:rPr>
              <w:t>М.П.</w:t>
            </w:r>
          </w:p>
        </w:tc>
      </w:tr>
    </w:tbl>
    <w:p w:rsidR="00E62913" w:rsidRPr="000C4825" w:rsidRDefault="00E62913" w:rsidP="00E62913"/>
    <w:p w:rsidR="00E62913" w:rsidRPr="000C4825" w:rsidRDefault="00E62913" w:rsidP="00E62913">
      <w:pPr>
        <w:jc w:val="right"/>
      </w:pPr>
      <w:r w:rsidRPr="000C4825">
        <w:t>Приложение № 2</w:t>
      </w:r>
    </w:p>
    <w:p w:rsidR="00E62913" w:rsidRPr="000C4825" w:rsidRDefault="00E62913" w:rsidP="00E62913">
      <w:pPr>
        <w:jc w:val="right"/>
      </w:pPr>
      <w:r w:rsidRPr="000C4825">
        <w:t xml:space="preserve">     к Договору № ____</w:t>
      </w:r>
    </w:p>
    <w:p w:rsidR="00E62913" w:rsidRPr="000C4825" w:rsidRDefault="00E62913" w:rsidP="00E62913">
      <w:pPr>
        <w:jc w:val="right"/>
      </w:pPr>
      <w:r w:rsidRPr="000C4825">
        <w:t>об уступки требования (цессия)</w:t>
      </w:r>
    </w:p>
    <w:p w:rsidR="00E62913" w:rsidRPr="000C4825" w:rsidRDefault="00E62913" w:rsidP="00E62913">
      <w:pPr>
        <w:jc w:val="right"/>
      </w:pPr>
    </w:p>
    <w:p w:rsidR="00E62913" w:rsidRPr="000C4825" w:rsidRDefault="00E62913" w:rsidP="00E62913">
      <w:pPr>
        <w:jc w:val="right"/>
      </w:pPr>
    </w:p>
    <w:p w:rsidR="00E62913" w:rsidRPr="000C4825" w:rsidRDefault="00E62913" w:rsidP="00E62913">
      <w:pPr>
        <w:jc w:val="center"/>
      </w:pPr>
      <w:r w:rsidRPr="000C4825">
        <w:t>АКТ ПРИЕМА-ПЕРЕДАЧИ</w:t>
      </w:r>
    </w:p>
    <w:p w:rsidR="00E62913" w:rsidRPr="000C4825" w:rsidRDefault="00E62913" w:rsidP="00E62913">
      <w:pPr>
        <w:jc w:val="center"/>
      </w:pPr>
      <w:r w:rsidRPr="000C4825">
        <w:t>ДОКУМЕНТОВ К ДОГОВОРУ ОБ УСТУПКИ ТРЕБОВАНИЯ (ЦЕССИЯ)</w:t>
      </w:r>
    </w:p>
    <w:p w:rsidR="00E62913" w:rsidRPr="000C4825" w:rsidRDefault="00E62913" w:rsidP="00E62913">
      <w:pPr>
        <w:jc w:val="center"/>
      </w:pPr>
    </w:p>
    <w:p w:rsidR="00E62913" w:rsidRPr="000C4825" w:rsidRDefault="00E62913" w:rsidP="00E62913">
      <w:pPr>
        <w:jc w:val="center"/>
      </w:pPr>
    </w:p>
    <w:p w:rsidR="00E62913" w:rsidRPr="000C4825" w:rsidRDefault="00E62913" w:rsidP="00E62913">
      <w:r w:rsidRPr="000C4825">
        <w:t xml:space="preserve">г._____________                                                                      </w:t>
      </w:r>
      <w:r>
        <w:t xml:space="preserve">              </w:t>
      </w:r>
      <w:r w:rsidRPr="000C4825">
        <w:t xml:space="preserve">  «__»__________ 20__ г.</w:t>
      </w:r>
    </w:p>
    <w:p w:rsidR="00E62913" w:rsidRPr="000C4825" w:rsidRDefault="00E62913" w:rsidP="00E62913"/>
    <w:p w:rsidR="00E62913" w:rsidRPr="000C4825" w:rsidRDefault="00E62913" w:rsidP="00E62913">
      <w:pPr>
        <w:pStyle w:val="Style4"/>
        <w:widowControl/>
        <w:tabs>
          <w:tab w:val="left" w:leader="underscore" w:pos="4488"/>
        </w:tabs>
        <w:spacing w:line="240" w:lineRule="auto"/>
        <w:ind w:firstLine="426"/>
        <w:rPr>
          <w:rFonts w:ascii="Times New Roman" w:hAnsi="Times New Roman" w:cs="Times New Roman"/>
        </w:rPr>
      </w:pPr>
      <w:r w:rsidRPr="000C4825">
        <w:rPr>
          <w:rFonts w:ascii="Times New Roman" w:hAnsi="Times New Roman" w:cs="Times New Roman"/>
        </w:rPr>
        <w:t>_____________________________________, в лице</w:t>
      </w:r>
      <w:r>
        <w:rPr>
          <w:rFonts w:ascii="Times New Roman" w:hAnsi="Times New Roman" w:cs="Times New Roman"/>
        </w:rPr>
        <w:t>____________________________</w:t>
      </w:r>
      <w:r w:rsidRPr="000C4825">
        <w:rPr>
          <w:rFonts w:ascii="Times New Roman" w:hAnsi="Times New Roman" w:cs="Times New Roman"/>
        </w:rPr>
        <w:t xml:space="preserve">,  действующего на основании Устава, именуемое в дальнейшем «Цедент» с одной стороны , </w:t>
      </w:r>
      <w:r w:rsidRPr="000C4825">
        <w:rPr>
          <w:rStyle w:val="FontStyle24"/>
          <w:rFonts w:eastAsia="Calibri"/>
        </w:rPr>
        <w:t xml:space="preserve">и </w:t>
      </w:r>
      <w:r w:rsidRPr="000C4825">
        <w:rPr>
          <w:rFonts w:ascii="Times New Roman" w:hAnsi="Times New Roman" w:cs="Times New Roman"/>
        </w:rPr>
        <w:t>_________________________________, именуемое в дальнейшем  «Цессионарий», в лице __________________, действующего на  основании _______________________, с другой стороны,</w:t>
      </w:r>
      <w:r w:rsidRPr="000C4825">
        <w:rPr>
          <w:rStyle w:val="FontStyle24"/>
          <w:rFonts w:eastAsia="Calibri"/>
        </w:rPr>
        <w:t xml:space="preserve"> </w:t>
      </w:r>
      <w:r w:rsidRPr="000C4825">
        <w:rPr>
          <w:rFonts w:ascii="Times New Roman" w:hAnsi="Times New Roman" w:cs="Times New Roman"/>
        </w:rPr>
        <w:t xml:space="preserve">согласно договору об уступки требования (цессия) от ____№____составили настоящий акт о нижеследующем. </w:t>
      </w:r>
    </w:p>
    <w:p w:rsidR="00E62913" w:rsidRPr="000C4825" w:rsidRDefault="00E62913" w:rsidP="00E62913">
      <w:pPr>
        <w:ind w:firstLine="540"/>
        <w:jc w:val="both"/>
      </w:pPr>
      <w:r w:rsidRPr="000C4825">
        <w:t>1. Цедент передает, а Цессионарий принимает следующие документы:</w:t>
      </w:r>
    </w:p>
    <w:p w:rsidR="00E62913" w:rsidRPr="000C4825" w:rsidRDefault="00E62913" w:rsidP="00E62913">
      <w:pPr>
        <w:ind w:firstLine="540"/>
        <w:jc w:val="both"/>
      </w:pPr>
      <w:r w:rsidRPr="000C4825">
        <w:t xml:space="preserve">- договор </w:t>
      </w:r>
      <w:proofErr w:type="gramStart"/>
      <w:r w:rsidRPr="000C4825">
        <w:t xml:space="preserve">займа  </w:t>
      </w:r>
      <w:r w:rsidRPr="000C4825">
        <w:rPr>
          <w:b/>
          <w:i/>
          <w:color w:val="0070C0"/>
        </w:rPr>
        <w:t>(</w:t>
      </w:r>
      <w:proofErr w:type="gramEnd"/>
      <w:r w:rsidRPr="000C4825">
        <w:rPr>
          <w:b/>
          <w:i/>
          <w:color w:val="0070C0"/>
        </w:rPr>
        <w:t>указываются реквизиты документа, по которому передается право требования)</w:t>
      </w:r>
      <w:r w:rsidRPr="000C4825">
        <w:t xml:space="preserve"> (заверенную копию);</w:t>
      </w:r>
    </w:p>
    <w:p w:rsidR="00E62913" w:rsidRPr="000C4825" w:rsidRDefault="00E62913" w:rsidP="00E62913">
      <w:pPr>
        <w:pStyle w:val="ConsPlusNormal"/>
        <w:ind w:firstLine="540"/>
        <w:jc w:val="both"/>
        <w:rPr>
          <w:b/>
          <w:color w:val="0070C0"/>
          <w:sz w:val="24"/>
          <w:szCs w:val="24"/>
        </w:rPr>
      </w:pPr>
      <w:r w:rsidRPr="000C4825">
        <w:rPr>
          <w:sz w:val="24"/>
          <w:szCs w:val="24"/>
        </w:rPr>
        <w:t>- документы, подтверждающие задолженность - _________________________</w:t>
      </w:r>
      <w:proofErr w:type="gramStart"/>
      <w:r w:rsidRPr="000C4825">
        <w:rPr>
          <w:sz w:val="24"/>
          <w:szCs w:val="24"/>
        </w:rPr>
        <w:t>_</w:t>
      </w:r>
      <w:r w:rsidRPr="000C4825">
        <w:rPr>
          <w:b/>
          <w:i/>
          <w:color w:val="0070C0"/>
          <w:sz w:val="24"/>
          <w:szCs w:val="24"/>
        </w:rPr>
        <w:t>(</w:t>
      </w:r>
      <w:proofErr w:type="gramEnd"/>
      <w:r w:rsidRPr="000C4825">
        <w:rPr>
          <w:b/>
          <w:i/>
          <w:color w:val="0070C0"/>
          <w:sz w:val="24"/>
          <w:szCs w:val="24"/>
        </w:rPr>
        <w:t>акты выполненных работ (оказанных услуг), гарантийные письма, соглашения о погашении задолженности, акты сверки взаимных расчетов, иное)</w:t>
      </w:r>
      <w:r w:rsidRPr="000C4825">
        <w:rPr>
          <w:b/>
          <w:color w:val="0070C0"/>
          <w:sz w:val="24"/>
          <w:szCs w:val="24"/>
        </w:rPr>
        <w:t>.</w:t>
      </w:r>
    </w:p>
    <w:p w:rsidR="00E62913" w:rsidRPr="000C4825" w:rsidRDefault="00E62913" w:rsidP="00E62913">
      <w:pPr>
        <w:pStyle w:val="ConsPlusNormal"/>
        <w:ind w:firstLine="540"/>
        <w:jc w:val="both"/>
        <w:rPr>
          <w:sz w:val="24"/>
          <w:szCs w:val="24"/>
        </w:rPr>
      </w:pPr>
      <w:r w:rsidRPr="000C4825">
        <w:rPr>
          <w:sz w:val="24"/>
          <w:szCs w:val="24"/>
        </w:rPr>
        <w:t>2. Документы, указанные в п.1 Акта переданы Цедентом и получены Цессионарием в полном объеме.</w:t>
      </w:r>
    </w:p>
    <w:p w:rsidR="00E62913" w:rsidRPr="000C4825" w:rsidRDefault="00E62913" w:rsidP="00E62913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E62913" w:rsidRPr="000C4825" w:rsidTr="006B6B6A">
        <w:tc>
          <w:tcPr>
            <w:tcW w:w="5097" w:type="dxa"/>
          </w:tcPr>
          <w:p w:rsidR="00E62913" w:rsidRPr="000C4825" w:rsidRDefault="00E62913" w:rsidP="006B6B6A">
            <w:r w:rsidRPr="000C4825">
              <w:t>Документы передал:</w:t>
            </w:r>
          </w:p>
          <w:p w:rsidR="00E62913" w:rsidRPr="000C4825" w:rsidRDefault="00E62913" w:rsidP="006B6B6A"/>
          <w:p w:rsidR="00E62913" w:rsidRPr="000C4825" w:rsidRDefault="00E62913" w:rsidP="006B6B6A">
            <w:r w:rsidRPr="000C4825">
              <w:t>________________/_________________/</w:t>
            </w:r>
          </w:p>
        </w:tc>
        <w:tc>
          <w:tcPr>
            <w:tcW w:w="5097" w:type="dxa"/>
          </w:tcPr>
          <w:p w:rsidR="00E62913" w:rsidRPr="000C4825" w:rsidRDefault="00E62913" w:rsidP="006B6B6A">
            <w:r w:rsidRPr="000C4825">
              <w:t>Документы принял:</w:t>
            </w:r>
          </w:p>
          <w:p w:rsidR="00E62913" w:rsidRPr="000C4825" w:rsidRDefault="00E62913" w:rsidP="006B6B6A"/>
          <w:p w:rsidR="00E62913" w:rsidRPr="000C4825" w:rsidRDefault="00E62913" w:rsidP="006B6B6A">
            <w:r w:rsidRPr="000C4825">
              <w:t>________________/_________________/</w:t>
            </w:r>
          </w:p>
        </w:tc>
      </w:tr>
    </w:tbl>
    <w:p w:rsidR="00E62913" w:rsidRPr="000C4825" w:rsidRDefault="00E62913" w:rsidP="00E62913"/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E62913" w:rsidRPr="000C4825" w:rsidTr="006B6B6A">
        <w:tc>
          <w:tcPr>
            <w:tcW w:w="5103" w:type="dxa"/>
          </w:tcPr>
          <w:p w:rsidR="00E62913" w:rsidRPr="000C4825" w:rsidRDefault="00E62913" w:rsidP="006B6B6A">
            <w:pPr>
              <w:pStyle w:val="Style11"/>
              <w:rPr>
                <w:b/>
                <w:bCs/>
              </w:rPr>
            </w:pPr>
            <w:r w:rsidRPr="000C4825">
              <w:rPr>
                <w:b/>
                <w:bCs/>
              </w:rPr>
              <w:t>Цедент:</w:t>
            </w:r>
          </w:p>
          <w:p w:rsidR="00E62913" w:rsidRPr="000C4825" w:rsidRDefault="00E62913" w:rsidP="006B6B6A">
            <w:pPr>
              <w:pStyle w:val="Style11"/>
              <w:widowControl/>
              <w:jc w:val="left"/>
              <w:rPr>
                <w:rStyle w:val="FontStyle22"/>
              </w:rPr>
            </w:pPr>
          </w:p>
        </w:tc>
        <w:tc>
          <w:tcPr>
            <w:tcW w:w="5103" w:type="dxa"/>
          </w:tcPr>
          <w:p w:rsidR="00E62913" w:rsidRPr="000C4825" w:rsidRDefault="00E62913" w:rsidP="006B6B6A">
            <w:pPr>
              <w:pStyle w:val="Style11"/>
              <w:widowControl/>
              <w:jc w:val="left"/>
              <w:rPr>
                <w:rStyle w:val="FontStyle22"/>
              </w:rPr>
            </w:pPr>
            <w:r w:rsidRPr="000C4825">
              <w:rPr>
                <w:rStyle w:val="FontStyle22"/>
              </w:rPr>
              <w:t>Цессионарий:</w:t>
            </w:r>
          </w:p>
          <w:p w:rsidR="00E62913" w:rsidRPr="000C4825" w:rsidRDefault="00E62913" w:rsidP="006B6B6A">
            <w:pPr>
              <w:pStyle w:val="Style11"/>
              <w:widowControl/>
              <w:jc w:val="left"/>
              <w:rPr>
                <w:rStyle w:val="FontStyle22"/>
              </w:rPr>
            </w:pPr>
            <w:r w:rsidRPr="000C4825">
              <w:rPr>
                <w:rStyle w:val="FontStyle22"/>
              </w:rPr>
              <w:t>___________________________________</w:t>
            </w:r>
          </w:p>
        </w:tc>
      </w:tr>
      <w:tr w:rsidR="00E62913" w:rsidRPr="000C4825" w:rsidTr="006B6B6A">
        <w:trPr>
          <w:trHeight w:val="60"/>
        </w:trPr>
        <w:tc>
          <w:tcPr>
            <w:tcW w:w="5103" w:type="dxa"/>
          </w:tcPr>
          <w:p w:rsidR="00E62913" w:rsidRPr="000C4825" w:rsidRDefault="00E62913" w:rsidP="006B6B6A">
            <w:pPr>
              <w:rPr>
                <w:iCs/>
              </w:rPr>
            </w:pPr>
          </w:p>
          <w:p w:rsidR="00E62913" w:rsidRPr="000C4825" w:rsidRDefault="00E62913" w:rsidP="006B6B6A">
            <w:pPr>
              <w:rPr>
                <w:iCs/>
              </w:rPr>
            </w:pPr>
            <w:r w:rsidRPr="000C4825">
              <w:rPr>
                <w:iCs/>
              </w:rPr>
              <w:t>Подпись</w:t>
            </w:r>
          </w:p>
          <w:p w:rsidR="00E62913" w:rsidRPr="000C4825" w:rsidRDefault="00E62913" w:rsidP="006B6B6A">
            <w:pPr>
              <w:rPr>
                <w:iCs/>
              </w:rPr>
            </w:pPr>
          </w:p>
          <w:p w:rsidR="00E62913" w:rsidRPr="000C4825" w:rsidRDefault="00E62913" w:rsidP="006B6B6A">
            <w:pPr>
              <w:rPr>
                <w:iCs/>
              </w:rPr>
            </w:pPr>
            <w:r w:rsidRPr="000C4825">
              <w:rPr>
                <w:iCs/>
              </w:rPr>
              <w:t>__________________________/________/</w:t>
            </w:r>
          </w:p>
          <w:p w:rsidR="00E62913" w:rsidRPr="000C4825" w:rsidRDefault="00E62913" w:rsidP="006B6B6A">
            <w:pPr>
              <w:pStyle w:val="Style15"/>
              <w:widowControl/>
              <w:spacing w:line="240" w:lineRule="auto"/>
              <w:rPr>
                <w:iCs/>
              </w:rPr>
            </w:pPr>
            <w:r w:rsidRPr="000C4825">
              <w:rPr>
                <w:iCs/>
              </w:rPr>
              <w:t>М.П.</w:t>
            </w:r>
          </w:p>
          <w:p w:rsidR="00E62913" w:rsidRPr="000C4825" w:rsidRDefault="00E62913" w:rsidP="006B6B6A">
            <w:pPr>
              <w:pStyle w:val="Style15"/>
              <w:widowControl/>
              <w:spacing w:line="240" w:lineRule="auto"/>
              <w:rPr>
                <w:rStyle w:val="FontStyle20"/>
              </w:rPr>
            </w:pPr>
          </w:p>
        </w:tc>
        <w:tc>
          <w:tcPr>
            <w:tcW w:w="5103" w:type="dxa"/>
          </w:tcPr>
          <w:p w:rsidR="00E62913" w:rsidRPr="000C4825" w:rsidRDefault="00E62913" w:rsidP="006B6B6A">
            <w:pPr>
              <w:rPr>
                <w:iCs/>
              </w:rPr>
            </w:pPr>
          </w:p>
          <w:p w:rsidR="00E62913" w:rsidRPr="000C4825" w:rsidRDefault="00E62913" w:rsidP="006B6B6A">
            <w:pPr>
              <w:rPr>
                <w:iCs/>
              </w:rPr>
            </w:pPr>
            <w:r w:rsidRPr="000C4825">
              <w:rPr>
                <w:iCs/>
              </w:rPr>
              <w:t>Подпись</w:t>
            </w:r>
          </w:p>
          <w:p w:rsidR="00E62913" w:rsidRPr="000C4825" w:rsidRDefault="00E62913" w:rsidP="006B6B6A">
            <w:pPr>
              <w:rPr>
                <w:iCs/>
              </w:rPr>
            </w:pPr>
          </w:p>
          <w:p w:rsidR="00E62913" w:rsidRPr="000C4825" w:rsidRDefault="00E62913" w:rsidP="006B6B6A">
            <w:pPr>
              <w:rPr>
                <w:iCs/>
              </w:rPr>
            </w:pPr>
            <w:r w:rsidRPr="000C4825">
              <w:rPr>
                <w:iCs/>
              </w:rPr>
              <w:t>__________________________/________/</w:t>
            </w:r>
          </w:p>
          <w:p w:rsidR="00E62913" w:rsidRPr="000C4825" w:rsidRDefault="00E62913" w:rsidP="006B6B6A">
            <w:pPr>
              <w:pStyle w:val="Style15"/>
              <w:widowControl/>
              <w:spacing w:line="240" w:lineRule="auto"/>
              <w:rPr>
                <w:rStyle w:val="FontStyle20"/>
              </w:rPr>
            </w:pPr>
            <w:r w:rsidRPr="000C4825">
              <w:rPr>
                <w:iCs/>
              </w:rPr>
              <w:t>М.П.</w:t>
            </w:r>
          </w:p>
        </w:tc>
      </w:tr>
    </w:tbl>
    <w:p w:rsidR="00E62913" w:rsidRPr="000C4825" w:rsidRDefault="00E62913" w:rsidP="00E62913"/>
    <w:p w:rsidR="00E62913" w:rsidRPr="000C4825" w:rsidRDefault="00E62913" w:rsidP="00E62913"/>
    <w:p w:rsidR="00E62913" w:rsidRPr="000C4825" w:rsidRDefault="00E62913" w:rsidP="00E62913">
      <w:pPr>
        <w:pStyle w:val="Default"/>
        <w:tabs>
          <w:tab w:val="left" w:pos="993"/>
        </w:tabs>
        <w:ind w:firstLine="709"/>
      </w:pPr>
    </w:p>
    <w:p w:rsidR="00E62913" w:rsidRPr="000C4825" w:rsidRDefault="00E62913" w:rsidP="00E62913">
      <w:pPr>
        <w:pStyle w:val="Default"/>
        <w:tabs>
          <w:tab w:val="left" w:pos="993"/>
        </w:tabs>
        <w:ind w:firstLine="709"/>
      </w:pPr>
    </w:p>
    <w:p w:rsidR="00E62913" w:rsidRPr="000C4825" w:rsidRDefault="00E62913" w:rsidP="00E62913">
      <w:pPr>
        <w:pStyle w:val="Default"/>
        <w:tabs>
          <w:tab w:val="left" w:pos="993"/>
        </w:tabs>
        <w:ind w:firstLine="709"/>
      </w:pPr>
    </w:p>
    <w:p w:rsidR="00E62913" w:rsidRPr="000C4825" w:rsidRDefault="00E62913" w:rsidP="00E62913">
      <w:pPr>
        <w:pStyle w:val="Default"/>
        <w:tabs>
          <w:tab w:val="left" w:pos="993"/>
        </w:tabs>
        <w:ind w:firstLine="709"/>
      </w:pPr>
    </w:p>
    <w:p w:rsidR="00E62913" w:rsidRPr="000C4825" w:rsidRDefault="00E62913" w:rsidP="00E62913">
      <w:pPr>
        <w:pStyle w:val="Default"/>
        <w:tabs>
          <w:tab w:val="left" w:pos="993"/>
        </w:tabs>
        <w:ind w:firstLine="709"/>
      </w:pPr>
    </w:p>
    <w:p w:rsidR="00E62913" w:rsidRPr="000C4825" w:rsidRDefault="00E62913" w:rsidP="00E62913">
      <w:pPr>
        <w:pStyle w:val="Default"/>
        <w:tabs>
          <w:tab w:val="left" w:pos="993"/>
        </w:tabs>
        <w:ind w:firstLine="709"/>
      </w:pPr>
    </w:p>
    <w:p w:rsidR="00E62913" w:rsidRPr="000C4825" w:rsidRDefault="00E62913" w:rsidP="00E62913">
      <w:pPr>
        <w:pStyle w:val="Default"/>
        <w:tabs>
          <w:tab w:val="left" w:pos="993"/>
        </w:tabs>
        <w:ind w:firstLine="709"/>
      </w:pPr>
    </w:p>
    <w:p w:rsidR="00E62913" w:rsidRPr="000C4825" w:rsidRDefault="00E62913" w:rsidP="00E62913">
      <w:pPr>
        <w:pStyle w:val="Default"/>
        <w:tabs>
          <w:tab w:val="left" w:pos="993"/>
        </w:tabs>
        <w:ind w:firstLine="709"/>
      </w:pPr>
    </w:p>
    <w:p w:rsidR="00E62913" w:rsidRPr="000C4825" w:rsidRDefault="00E62913" w:rsidP="00E62913">
      <w:pPr>
        <w:pStyle w:val="Default"/>
        <w:tabs>
          <w:tab w:val="left" w:pos="993"/>
        </w:tabs>
        <w:ind w:firstLine="709"/>
        <w:jc w:val="both"/>
      </w:pPr>
    </w:p>
    <w:p w:rsidR="008942C5" w:rsidRDefault="008942C5"/>
    <w:sectPr w:rsidR="008942C5" w:rsidSect="00421358">
      <w:footerReference w:type="default" r:id="rId5"/>
      <w:pgSz w:w="11906" w:h="16838"/>
      <w:pgMar w:top="426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8918612"/>
      <w:docPartObj>
        <w:docPartGallery w:val="Page Numbers (Bottom of Page)"/>
        <w:docPartUnique/>
      </w:docPartObj>
    </w:sdtPr>
    <w:sdtEndPr/>
    <w:sdtContent>
      <w:tbl>
        <w:tblPr>
          <w:tblW w:w="0" w:type="auto"/>
          <w:tblLayout w:type="fixed"/>
          <w:tblLook w:val="0000" w:firstRow="0" w:lastRow="0" w:firstColumn="0" w:lastColumn="0" w:noHBand="0" w:noVBand="0"/>
        </w:tblPr>
        <w:tblGrid>
          <w:gridCol w:w="4643"/>
          <w:gridCol w:w="4644"/>
        </w:tblGrid>
        <w:tr w:rsidR="002F7CB2">
          <w:tc>
            <w:tcPr>
              <w:tcW w:w="4643" w:type="dxa"/>
            </w:tcPr>
            <w:p w:rsidR="002F7CB2" w:rsidRPr="002F7CB2" w:rsidRDefault="00A34BB4">
              <w:pPr>
                <w:pStyle w:val="a4"/>
                <w:jc w:val="center"/>
                <w:rPr>
                  <w:rFonts w:ascii="Arial Narrow" w:hAnsi="Arial Narrow"/>
                  <w:sz w:val="16"/>
                </w:rPr>
              </w:pPr>
            </w:p>
          </w:tc>
          <w:tc>
            <w:tcPr>
              <w:tcW w:w="4644" w:type="dxa"/>
            </w:tcPr>
            <w:p w:rsidR="002F7CB2" w:rsidRPr="002F7CB2" w:rsidRDefault="00A34BB4">
              <w:pPr>
                <w:pStyle w:val="a4"/>
                <w:jc w:val="center"/>
                <w:rPr>
                  <w:rFonts w:ascii="Arial Narrow" w:hAnsi="Arial Narrow"/>
                  <w:sz w:val="16"/>
                </w:rPr>
              </w:pPr>
            </w:p>
          </w:tc>
        </w:tr>
      </w:tbl>
      <w:p w:rsidR="00291827" w:rsidRPr="00AF0C14" w:rsidRDefault="00A34BB4">
        <w:pPr>
          <w:pStyle w:val="a4"/>
          <w:jc w:val="center"/>
        </w:pPr>
      </w:p>
    </w:sdtContent>
  </w:sdt>
  <w:p w:rsidR="00291827" w:rsidRDefault="00A34BB4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DD1ABB"/>
    <w:multiLevelType w:val="hybridMultilevel"/>
    <w:tmpl w:val="38F0A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95966"/>
    <w:multiLevelType w:val="multilevel"/>
    <w:tmpl w:val="A2B0D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788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C13"/>
    <w:rsid w:val="00607C13"/>
    <w:rsid w:val="008942C5"/>
    <w:rsid w:val="00A34BB4"/>
    <w:rsid w:val="00E6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006EE-06EB-4AFB-96D8-487C9A217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2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E6291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629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629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E629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rsid w:val="00E629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E62913"/>
    <w:pPr>
      <w:widowControl w:val="0"/>
      <w:autoSpaceDE w:val="0"/>
      <w:autoSpaceDN w:val="0"/>
      <w:adjustRightInd w:val="0"/>
      <w:spacing w:line="370" w:lineRule="exact"/>
      <w:ind w:firstLine="706"/>
      <w:jc w:val="both"/>
    </w:pPr>
    <w:rPr>
      <w:rFonts w:ascii="Calibri" w:hAnsi="Calibri" w:cs="Calibri"/>
    </w:rPr>
  </w:style>
  <w:style w:type="paragraph" w:customStyle="1" w:styleId="Style1">
    <w:name w:val="Style1"/>
    <w:basedOn w:val="a"/>
    <w:uiPriority w:val="99"/>
    <w:rsid w:val="00E62913"/>
    <w:pPr>
      <w:widowControl w:val="0"/>
      <w:autoSpaceDE w:val="0"/>
      <w:autoSpaceDN w:val="0"/>
      <w:adjustRightInd w:val="0"/>
      <w:jc w:val="center"/>
    </w:pPr>
  </w:style>
  <w:style w:type="paragraph" w:customStyle="1" w:styleId="Style2">
    <w:name w:val="Style2"/>
    <w:basedOn w:val="a"/>
    <w:uiPriority w:val="99"/>
    <w:rsid w:val="00E62913"/>
    <w:pPr>
      <w:widowControl w:val="0"/>
      <w:autoSpaceDE w:val="0"/>
      <w:autoSpaceDN w:val="0"/>
      <w:adjustRightInd w:val="0"/>
      <w:jc w:val="both"/>
    </w:pPr>
  </w:style>
  <w:style w:type="character" w:customStyle="1" w:styleId="FontStyle22">
    <w:name w:val="Font Style22"/>
    <w:uiPriority w:val="99"/>
    <w:rsid w:val="00E6291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4">
    <w:name w:val="Font Style24"/>
    <w:uiPriority w:val="99"/>
    <w:rsid w:val="00E62913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E62913"/>
    <w:pPr>
      <w:widowControl w:val="0"/>
      <w:autoSpaceDE w:val="0"/>
      <w:autoSpaceDN w:val="0"/>
      <w:adjustRightInd w:val="0"/>
      <w:jc w:val="center"/>
    </w:pPr>
  </w:style>
  <w:style w:type="paragraph" w:customStyle="1" w:styleId="Style15">
    <w:name w:val="Style15"/>
    <w:basedOn w:val="a"/>
    <w:uiPriority w:val="99"/>
    <w:rsid w:val="00E62913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0">
    <w:name w:val="Font Style20"/>
    <w:uiPriority w:val="99"/>
    <w:rsid w:val="00E6291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4073</Words>
  <Characters>23218</Characters>
  <Application>Microsoft Office Word</Application>
  <DocSecurity>0</DocSecurity>
  <Lines>193</Lines>
  <Paragraphs>54</Paragraphs>
  <ScaleCrop>false</ScaleCrop>
  <Company/>
  <LinksUpToDate>false</LinksUpToDate>
  <CharactersWithSpaces>27237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Шмакова Наталья Анатольевна</dc:creator>
  <cp:keywords/>
  <dc:description/>
  <cp:lastModifiedBy>Шмакова Наталья Анатольевна</cp:lastModifiedBy>
  <cp:revision>3</cp:revision>
  <dcterms:created xsi:type="dcterms:W3CDTF">2024-10-25T07:42:00Z</dcterms:created>
  <dcterms:modified xsi:type="dcterms:W3CDTF">2024-10-25T07:47:00Z</dcterms:modified>
</cp:coreProperties>
</file>